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auto"/>
          <w:spacing w:val="0"/>
          <w:kern w:val="0"/>
          <w:sz w:val="24"/>
          <w:szCs w:val="24"/>
          <w:shd w:val="clear" w:color="auto" w:fill="FFFFFF"/>
          <w:lang w:val="en-US" w:eastAsia="zh-CN" w:bidi="ar"/>
        </w:rPr>
        <w:t>，需明确参数</w:t>
      </w:r>
      <w:r>
        <w:rPr>
          <w:rFonts w:hint="default" w:ascii="宋体" w:hAnsi="宋体" w:eastAsia="宋体" w:cs="宋体"/>
          <w:i w:val="0"/>
          <w:iCs w:val="0"/>
          <w:caps w:val="0"/>
          <w:color w:val="auto"/>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auto"/>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auto"/>
          <w:kern w:val="0"/>
          <w:sz w:val="24"/>
          <w:szCs w:val="24"/>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r>
        <w:rPr>
          <w:rFonts w:hint="eastAsia" w:ascii="宋体" w:hAnsi="宋体" w:cs="宋体"/>
          <w:i w:val="0"/>
          <w:iCs w:val="0"/>
          <w:caps w:val="0"/>
          <w:color w:val="auto"/>
          <w:spacing w:val="0"/>
          <w:kern w:val="0"/>
          <w:sz w:val="24"/>
          <w:szCs w:val="24"/>
          <w:highlight w:val="none"/>
          <w:shd w:val="clear" w:color="auto" w:fill="FFFFFF"/>
          <w:lang w:val="en-US" w:eastAsia="zh-CN" w:bidi="ar"/>
        </w:rPr>
        <w:t>必须</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配套的附属设备设施、售后服务要求）</w:t>
      </w:r>
      <w:r>
        <w:rPr>
          <w:rFonts w:hint="default" w:ascii="宋体" w:hAnsi="宋体" w:eastAsia="宋体" w:cs="宋体"/>
          <w:i w:val="0"/>
          <w:iCs w:val="0"/>
          <w:caps w:val="0"/>
          <w:color w:val="auto"/>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auto"/>
          <w:kern w:val="0"/>
          <w:sz w:val="28"/>
          <w:szCs w:val="28"/>
          <w:lang w:val="en-US" w:eastAsia="zh-CN" w:bidi="ar"/>
        </w:rPr>
      </w:pPr>
      <w:r>
        <w:rPr>
          <w:rFonts w:hint="eastAsia" w:ascii="宋体" w:hAnsi="宋体" w:cs="宋体"/>
          <w:b/>
          <w:bCs/>
          <w:color w:val="auto"/>
          <w:kern w:val="0"/>
          <w:sz w:val="28"/>
          <w:szCs w:val="28"/>
          <w:lang w:val="en-US" w:eastAsia="zh-CN" w:bidi="ar"/>
        </w:rPr>
        <w:t>项目概况</w:t>
      </w:r>
    </w:p>
    <w:p w14:paraId="6FA73FB1">
      <w:pPr>
        <w:pStyle w:val="8"/>
        <w:ind w:firstLine="480"/>
        <w:jc w:val="left"/>
        <w:rPr>
          <w:color w:val="auto"/>
          <w:sz w:val="24"/>
          <w:szCs w:val="24"/>
        </w:rPr>
      </w:pPr>
    </w:p>
    <w:p w14:paraId="18B5C9CA">
      <w:pPr>
        <w:pStyle w:val="8"/>
        <w:spacing w:line="360" w:lineRule="auto"/>
        <w:jc w:val="left"/>
        <w:rPr>
          <w:rFonts w:hint="eastAsia" w:ascii="宋体" w:hAnsi="宋体" w:eastAsia="宋体" w:cs="宋体"/>
          <w:color w:val="auto"/>
        </w:rPr>
      </w:pPr>
      <w:r>
        <w:rPr>
          <w:rFonts w:hint="eastAsia" w:ascii="宋体" w:hAnsi="宋体" w:eastAsia="宋体" w:cs="宋体"/>
          <w:color w:val="auto"/>
          <w:sz w:val="24"/>
        </w:rPr>
        <w:t>1、项目名称：2024年超长期特别国债“以旧换新”项目医疗设备集中采购（</w:t>
      </w:r>
      <w:r>
        <w:rPr>
          <w:rFonts w:hint="eastAsia" w:ascii="宋体" w:hAnsi="宋体" w:eastAsia="宋体" w:cs="宋体"/>
          <w:color w:val="auto"/>
          <w:sz w:val="24"/>
          <w:lang w:val="en-US" w:eastAsia="zh-CN"/>
        </w:rPr>
        <w:t>三十八</w:t>
      </w:r>
      <w:r>
        <w:rPr>
          <w:rFonts w:hint="eastAsia" w:ascii="宋体" w:hAnsi="宋体" w:eastAsia="宋体" w:cs="宋体"/>
          <w:color w:val="auto"/>
          <w:sz w:val="24"/>
        </w:rPr>
        <w:t>）</w:t>
      </w:r>
    </w:p>
    <w:p w14:paraId="3668814D">
      <w:pPr>
        <w:pStyle w:val="8"/>
        <w:spacing w:line="360" w:lineRule="auto"/>
        <w:jc w:val="both"/>
        <w:rPr>
          <w:rFonts w:hint="eastAsia" w:ascii="宋体" w:hAnsi="宋体" w:eastAsia="宋体" w:cs="宋体"/>
          <w:color w:val="auto"/>
          <w:highlight w:val="none"/>
        </w:rPr>
      </w:pPr>
      <w:r>
        <w:rPr>
          <w:rFonts w:hint="eastAsia" w:ascii="宋体" w:hAnsi="宋体" w:eastAsia="宋体" w:cs="宋体"/>
          <w:color w:val="auto"/>
          <w:sz w:val="24"/>
        </w:rPr>
        <w:t>2、采购预算（最高限价</w:t>
      </w:r>
      <w:r>
        <w:rPr>
          <w:rFonts w:hint="eastAsia" w:ascii="宋体" w:hAnsi="宋体" w:eastAsia="宋体" w:cs="宋体"/>
          <w:color w:val="auto"/>
          <w:sz w:val="24"/>
          <w:highlight w:val="none"/>
        </w:rPr>
        <w:t>）：988.88万元</w:t>
      </w:r>
    </w:p>
    <w:p w14:paraId="18BEFE0A">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01包： 预算11.6万元；</w:t>
      </w:r>
    </w:p>
    <w:p w14:paraId="43983D28">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02包： 预算 51.52万元；</w:t>
      </w:r>
    </w:p>
    <w:p w14:paraId="30F7CC3C">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03包： 预算 45万元；</w:t>
      </w:r>
    </w:p>
    <w:p w14:paraId="7BC6C452">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04包： 预算21万元；</w:t>
      </w:r>
    </w:p>
    <w:p w14:paraId="159EAEC5">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05包： 预算75万元；</w:t>
      </w:r>
    </w:p>
    <w:p w14:paraId="29F1BA65">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06包： 预算18.76万元；</w:t>
      </w:r>
    </w:p>
    <w:p w14:paraId="1F215BC7">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07包： 预算325万元；</w:t>
      </w:r>
    </w:p>
    <w:p w14:paraId="2B8A7721">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08包： 预算40万元；</w:t>
      </w:r>
    </w:p>
    <w:p w14:paraId="366C66F3">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09包： 预算360万元；</w:t>
      </w:r>
    </w:p>
    <w:p w14:paraId="70793CD0">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10包： 预算41万元；</w:t>
      </w:r>
    </w:p>
    <w:p w14:paraId="09BFDCDC">
      <w:pPr>
        <w:pStyle w:val="8"/>
        <w:spacing w:line="360" w:lineRule="auto"/>
        <w:jc w:val="both"/>
        <w:rPr>
          <w:rFonts w:hint="eastAsia" w:ascii="宋体" w:hAnsi="宋体" w:eastAsia="宋体" w:cs="宋体"/>
          <w:color w:val="auto"/>
          <w:sz w:val="24"/>
        </w:rPr>
      </w:pPr>
      <w:r>
        <w:rPr>
          <w:rFonts w:hint="eastAsia" w:ascii="宋体" w:hAnsi="宋体" w:eastAsia="宋体" w:cs="宋体"/>
          <w:color w:val="auto"/>
          <w:sz w:val="24"/>
        </w:rPr>
        <w:t>注：超出采购预算金额（最高总限价、单价限价）的报价，按无效投标处理</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采购包9接受进口产品投标，</w:t>
      </w:r>
      <w:r>
        <w:rPr>
          <w:rFonts w:hint="eastAsia" w:asciiTheme="minorEastAsia" w:hAnsiTheme="minorEastAsia" w:cstheme="minorEastAsia"/>
          <w:color w:val="auto"/>
          <w:sz w:val="24"/>
          <w:szCs w:val="24"/>
          <w:lang w:val="en-US" w:eastAsia="zh-CN"/>
        </w:rPr>
        <w:t>其他采购包</w:t>
      </w:r>
      <w:r>
        <w:rPr>
          <w:rFonts w:hint="eastAsia" w:asciiTheme="minorEastAsia" w:hAnsiTheme="minorEastAsia" w:eastAsiaTheme="minorEastAsia" w:cstheme="minorEastAsia"/>
          <w:color w:val="auto"/>
          <w:sz w:val="24"/>
          <w:szCs w:val="24"/>
          <w:lang w:val="en-US" w:eastAsia="zh-CN"/>
        </w:rPr>
        <w:t>不接受进口产品</w:t>
      </w:r>
      <w:r>
        <w:rPr>
          <w:rFonts w:hint="eastAsia" w:asciiTheme="minorEastAsia" w:hAnsiTheme="minorEastAsia" w:cstheme="minorEastAsia"/>
          <w:color w:val="auto"/>
          <w:sz w:val="24"/>
          <w:szCs w:val="24"/>
          <w:lang w:val="en-US" w:eastAsia="zh-CN"/>
        </w:rPr>
        <w:t>投标</w:t>
      </w:r>
      <w:r>
        <w:rPr>
          <w:rFonts w:hint="eastAsia" w:ascii="宋体" w:hAnsi="宋体" w:eastAsia="宋体" w:cs="宋体"/>
          <w:color w:val="auto"/>
          <w:sz w:val="24"/>
        </w:rPr>
        <w:t>。</w:t>
      </w:r>
    </w:p>
    <w:p w14:paraId="38A59A4A">
      <w:pPr>
        <w:spacing w:line="540" w:lineRule="exact"/>
        <w:ind w:firstLine="420" w:firstLineChars="200"/>
        <w:jc w:val="left"/>
        <w:rPr>
          <w:rFonts w:hint="eastAsia"/>
          <w:color w:val="auto"/>
        </w:rPr>
      </w:pPr>
    </w:p>
    <w:tbl>
      <w:tblPr>
        <w:tblStyle w:val="6"/>
        <w:tblW w:w="765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4"/>
        <w:gridCol w:w="2476"/>
        <w:gridCol w:w="1410"/>
        <w:gridCol w:w="987"/>
        <w:gridCol w:w="987"/>
        <w:gridCol w:w="1248"/>
      </w:tblGrid>
      <w:tr w14:paraId="4583C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71DF9B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包号</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18E061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标的名称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5AF663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color w:val="auto"/>
                <w:kern w:val="0"/>
                <w:sz w:val="21"/>
                <w:szCs w:val="21"/>
                <w:u w:val="none"/>
                <w:lang w:val="en-US" w:eastAsia="zh-CN" w:bidi="ar"/>
              </w:rPr>
              <w:t>标包限价（万元）</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90B922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单位</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98E9B0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数量</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8BCC0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是否允许进口</w:t>
            </w:r>
          </w:p>
        </w:tc>
      </w:tr>
      <w:tr w14:paraId="67039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restart"/>
            <w:tcBorders>
              <w:top w:val="single" w:color="000000" w:sz="4" w:space="0"/>
              <w:left w:val="single" w:color="000000" w:sz="4" w:space="0"/>
              <w:right w:val="single" w:color="000000" w:sz="4" w:space="0"/>
            </w:tcBorders>
            <w:noWrap w:val="0"/>
            <w:vAlign w:val="center"/>
          </w:tcPr>
          <w:p w14:paraId="084E6CC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01</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33039FA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医用冰箱（一）</w:t>
            </w:r>
          </w:p>
        </w:tc>
        <w:tc>
          <w:tcPr>
            <w:tcW w:w="1410" w:type="dxa"/>
            <w:vMerge w:val="restart"/>
            <w:tcBorders>
              <w:top w:val="single" w:color="000000" w:sz="4" w:space="0"/>
              <w:left w:val="single" w:color="000000" w:sz="4" w:space="0"/>
              <w:right w:val="single" w:color="000000" w:sz="4" w:space="0"/>
            </w:tcBorders>
            <w:noWrap w:val="0"/>
            <w:vAlign w:val="center"/>
          </w:tcPr>
          <w:p w14:paraId="479E16FE">
            <w:pPr>
              <w:keepNext w:val="0"/>
              <w:keepLines w:val="0"/>
              <w:widowControl/>
              <w:suppressLineNumbers w:val="0"/>
              <w:jc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11.6</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71D677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994C3A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5786BA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70805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right w:val="single" w:color="000000" w:sz="4" w:space="0"/>
            </w:tcBorders>
            <w:noWrap w:val="0"/>
            <w:vAlign w:val="center"/>
          </w:tcPr>
          <w:p w14:paraId="7EDBBCD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52495E8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医用冰箱（二）</w:t>
            </w:r>
          </w:p>
        </w:tc>
        <w:tc>
          <w:tcPr>
            <w:tcW w:w="1410" w:type="dxa"/>
            <w:vMerge w:val="continue"/>
            <w:tcBorders>
              <w:left w:val="single" w:color="000000" w:sz="4" w:space="0"/>
              <w:right w:val="single" w:color="000000" w:sz="4" w:space="0"/>
            </w:tcBorders>
            <w:noWrap w:val="0"/>
            <w:vAlign w:val="center"/>
          </w:tcPr>
          <w:p w14:paraId="61862EA6">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9756DA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CC0BEE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7111AE6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59EBB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right w:val="single" w:color="000000" w:sz="4" w:space="0"/>
            </w:tcBorders>
            <w:noWrap w:val="0"/>
            <w:vAlign w:val="center"/>
          </w:tcPr>
          <w:p w14:paraId="3DD4F18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06C4EC9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医用冰箱（三）</w:t>
            </w:r>
          </w:p>
        </w:tc>
        <w:tc>
          <w:tcPr>
            <w:tcW w:w="1410" w:type="dxa"/>
            <w:vMerge w:val="continue"/>
            <w:tcBorders>
              <w:left w:val="single" w:color="000000" w:sz="4" w:space="0"/>
              <w:right w:val="single" w:color="000000" w:sz="4" w:space="0"/>
            </w:tcBorders>
            <w:noWrap w:val="0"/>
            <w:vAlign w:val="center"/>
          </w:tcPr>
          <w:p w14:paraId="0B215830">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3A2332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88D25C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9CCFD9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71AFF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bottom w:val="nil"/>
              <w:right w:val="single" w:color="000000" w:sz="4" w:space="0"/>
            </w:tcBorders>
            <w:noWrap w:val="0"/>
            <w:vAlign w:val="center"/>
          </w:tcPr>
          <w:p w14:paraId="1CC0EA0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28337CD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医用蒸馏水机</w:t>
            </w:r>
          </w:p>
        </w:tc>
        <w:tc>
          <w:tcPr>
            <w:tcW w:w="1410" w:type="dxa"/>
            <w:vMerge w:val="continue"/>
            <w:tcBorders>
              <w:left w:val="single" w:color="000000" w:sz="4" w:space="0"/>
              <w:bottom w:val="single" w:color="000000" w:sz="4" w:space="0"/>
              <w:right w:val="single" w:color="000000" w:sz="4" w:space="0"/>
            </w:tcBorders>
            <w:noWrap w:val="0"/>
            <w:vAlign w:val="center"/>
          </w:tcPr>
          <w:p w14:paraId="705DB68A">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7651E8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1860DAD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3DE3E31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3476E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restart"/>
            <w:tcBorders>
              <w:top w:val="single" w:color="000000" w:sz="4" w:space="0"/>
              <w:left w:val="single" w:color="000000" w:sz="4" w:space="0"/>
              <w:right w:val="single" w:color="000000" w:sz="4" w:space="0"/>
            </w:tcBorders>
            <w:noWrap w:val="0"/>
            <w:vAlign w:val="center"/>
          </w:tcPr>
          <w:p w14:paraId="3AD1175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02</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036AA93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离心机（一）</w:t>
            </w:r>
          </w:p>
        </w:tc>
        <w:tc>
          <w:tcPr>
            <w:tcW w:w="1410" w:type="dxa"/>
            <w:vMerge w:val="restart"/>
            <w:tcBorders>
              <w:top w:val="single" w:color="000000" w:sz="4" w:space="0"/>
              <w:left w:val="single" w:color="000000" w:sz="4" w:space="0"/>
              <w:right w:val="single" w:color="000000" w:sz="4" w:space="0"/>
            </w:tcBorders>
            <w:noWrap w:val="0"/>
            <w:vAlign w:val="center"/>
          </w:tcPr>
          <w:p w14:paraId="6726B720">
            <w:pPr>
              <w:keepNext w:val="0"/>
              <w:keepLines w:val="0"/>
              <w:widowControl/>
              <w:suppressLineNumbers w:val="0"/>
              <w:jc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51.52</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2C0867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6AE1865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3421AFE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2CABB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right w:val="single" w:color="000000" w:sz="4" w:space="0"/>
            </w:tcBorders>
            <w:noWrap w:val="0"/>
            <w:vAlign w:val="center"/>
          </w:tcPr>
          <w:p w14:paraId="6C6A4B7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699F377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离心机（二）</w:t>
            </w:r>
          </w:p>
        </w:tc>
        <w:tc>
          <w:tcPr>
            <w:tcW w:w="1410" w:type="dxa"/>
            <w:vMerge w:val="continue"/>
            <w:tcBorders>
              <w:left w:val="single" w:color="000000" w:sz="4" w:space="0"/>
              <w:right w:val="single" w:color="000000" w:sz="4" w:space="0"/>
            </w:tcBorders>
            <w:noWrap w:val="0"/>
            <w:vAlign w:val="center"/>
          </w:tcPr>
          <w:p w14:paraId="218533D3">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B07FFF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6FD9590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1FF7393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7521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right w:val="single" w:color="000000" w:sz="4" w:space="0"/>
            </w:tcBorders>
            <w:noWrap w:val="0"/>
            <w:vAlign w:val="center"/>
          </w:tcPr>
          <w:p w14:paraId="6ACBAB7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66D27C8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离心机（三）</w:t>
            </w:r>
          </w:p>
        </w:tc>
        <w:tc>
          <w:tcPr>
            <w:tcW w:w="1410" w:type="dxa"/>
            <w:vMerge w:val="continue"/>
            <w:tcBorders>
              <w:left w:val="single" w:color="000000" w:sz="4" w:space="0"/>
              <w:right w:val="single" w:color="000000" w:sz="4" w:space="0"/>
            </w:tcBorders>
            <w:noWrap w:val="0"/>
            <w:vAlign w:val="center"/>
          </w:tcPr>
          <w:p w14:paraId="2F0D34DA">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60635AE">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1C6AD41">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3D8DEC7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46194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right w:val="single" w:color="000000" w:sz="4" w:space="0"/>
            </w:tcBorders>
            <w:noWrap w:val="0"/>
            <w:vAlign w:val="center"/>
          </w:tcPr>
          <w:p w14:paraId="456E73E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66885D7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离心机（四）</w:t>
            </w:r>
          </w:p>
        </w:tc>
        <w:tc>
          <w:tcPr>
            <w:tcW w:w="1410" w:type="dxa"/>
            <w:vMerge w:val="continue"/>
            <w:tcBorders>
              <w:left w:val="single" w:color="000000" w:sz="4" w:space="0"/>
              <w:right w:val="single" w:color="000000" w:sz="4" w:space="0"/>
            </w:tcBorders>
            <w:noWrap w:val="0"/>
            <w:vAlign w:val="center"/>
          </w:tcPr>
          <w:p w14:paraId="7F7E40AC">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01ED89D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591EE4A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FE7CC6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2462D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left w:val="single" w:color="000000" w:sz="4" w:space="0"/>
              <w:bottom w:val="nil"/>
              <w:right w:val="single" w:color="000000" w:sz="4" w:space="0"/>
            </w:tcBorders>
            <w:noWrap w:val="0"/>
            <w:vAlign w:val="center"/>
          </w:tcPr>
          <w:p w14:paraId="0A2B0CB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47EEA4D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离心机（五）</w:t>
            </w:r>
          </w:p>
        </w:tc>
        <w:tc>
          <w:tcPr>
            <w:tcW w:w="1410" w:type="dxa"/>
            <w:vMerge w:val="continue"/>
            <w:tcBorders>
              <w:left w:val="single" w:color="000000" w:sz="4" w:space="0"/>
              <w:bottom w:val="single" w:color="000000" w:sz="4" w:space="0"/>
              <w:right w:val="single" w:color="000000" w:sz="4" w:space="0"/>
            </w:tcBorders>
            <w:noWrap w:val="0"/>
            <w:vAlign w:val="center"/>
          </w:tcPr>
          <w:p w14:paraId="66373047">
            <w:pPr>
              <w:keepNext w:val="0"/>
              <w:keepLines w:val="0"/>
              <w:widowControl/>
              <w:suppressLineNumbers w:val="0"/>
              <w:jc w:val="center"/>
              <w:rPr>
                <w:rFonts w:hint="eastAsia" w:ascii="宋体" w:hAnsi="宋体" w:eastAsia="宋体" w:cs="宋体"/>
                <w:i w:val="0"/>
                <w:iCs w:val="0"/>
                <w:color w:val="auto"/>
                <w:kern w:val="0"/>
                <w:sz w:val="24"/>
                <w:szCs w:val="24"/>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9EF6FB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530C0F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76B58B03">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否</w:t>
            </w:r>
          </w:p>
        </w:tc>
      </w:tr>
      <w:tr w14:paraId="6D42F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restart"/>
            <w:tcBorders>
              <w:top w:val="single" w:color="000000" w:sz="4" w:space="0"/>
              <w:left w:val="single" w:color="000000" w:sz="4" w:space="0"/>
              <w:bottom w:val="nil"/>
              <w:right w:val="single" w:color="000000" w:sz="4" w:space="0"/>
            </w:tcBorders>
            <w:noWrap w:val="0"/>
            <w:vAlign w:val="center"/>
          </w:tcPr>
          <w:p w14:paraId="4612F413">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03</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5840B0A7">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酶标仪（一）</w:t>
            </w:r>
          </w:p>
        </w:tc>
        <w:tc>
          <w:tcPr>
            <w:tcW w:w="1410" w:type="dxa"/>
            <w:vMerge w:val="restart"/>
            <w:tcBorders>
              <w:top w:val="single" w:color="000000" w:sz="4" w:space="0"/>
              <w:left w:val="single" w:color="000000" w:sz="4" w:space="0"/>
              <w:right w:val="single" w:color="000000" w:sz="4" w:space="0"/>
            </w:tcBorders>
            <w:noWrap w:val="0"/>
            <w:vAlign w:val="center"/>
          </w:tcPr>
          <w:p w14:paraId="330834C0">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45</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4CA5398">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608B19F8">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C3939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7968B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top w:val="single" w:color="000000" w:sz="4" w:space="0"/>
              <w:left w:val="single" w:color="000000" w:sz="4" w:space="0"/>
              <w:bottom w:val="nil"/>
              <w:right w:val="single" w:color="000000" w:sz="4" w:space="0"/>
            </w:tcBorders>
            <w:noWrap w:val="0"/>
            <w:vAlign w:val="center"/>
          </w:tcPr>
          <w:p w14:paraId="181FA56B">
            <w:pPr>
              <w:jc w:val="center"/>
              <w:rPr>
                <w:rFonts w:hint="eastAsia" w:ascii="宋体" w:hAnsi="宋体" w:eastAsia="宋体" w:cs="宋体"/>
                <w:i w:val="0"/>
                <w:iCs w:val="0"/>
                <w:color w:val="auto"/>
                <w:sz w:val="24"/>
                <w:szCs w:val="24"/>
                <w:u w:val="none"/>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484483C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酶标仪（二）</w:t>
            </w:r>
          </w:p>
        </w:tc>
        <w:tc>
          <w:tcPr>
            <w:tcW w:w="1410" w:type="dxa"/>
            <w:vMerge w:val="continue"/>
            <w:tcBorders>
              <w:left w:val="single" w:color="000000" w:sz="4" w:space="0"/>
              <w:bottom w:val="single" w:color="000000" w:sz="4" w:space="0"/>
              <w:right w:val="single" w:color="000000" w:sz="4" w:space="0"/>
            </w:tcBorders>
            <w:noWrap w:val="0"/>
            <w:vAlign w:val="center"/>
          </w:tcPr>
          <w:p w14:paraId="3E94A3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5DB39C33">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AD7E152">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340F37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5E1BB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tcBorders>
              <w:top w:val="single" w:color="000000" w:sz="4" w:space="0"/>
              <w:left w:val="single" w:color="000000" w:sz="4" w:space="0"/>
              <w:bottom w:val="nil"/>
              <w:right w:val="single" w:color="000000" w:sz="4" w:space="0"/>
            </w:tcBorders>
            <w:noWrap w:val="0"/>
            <w:vAlign w:val="center"/>
          </w:tcPr>
          <w:p w14:paraId="0D73CC5A">
            <w:pPr>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04</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54399C4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全自动快速立式洗板机</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45A98635">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21</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5853712">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60611A28">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6B0C4C45">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14:paraId="0116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restart"/>
            <w:tcBorders>
              <w:top w:val="single" w:color="000000" w:sz="4" w:space="0"/>
              <w:left w:val="single" w:color="000000" w:sz="4" w:space="0"/>
              <w:bottom w:val="single" w:color="000000" w:sz="4" w:space="0"/>
              <w:right w:val="single" w:color="000000" w:sz="4" w:space="0"/>
            </w:tcBorders>
            <w:noWrap w:val="0"/>
            <w:vAlign w:val="center"/>
          </w:tcPr>
          <w:p w14:paraId="1ED05EDF">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05</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2681B17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微量元素分析仪（一）</w:t>
            </w:r>
          </w:p>
        </w:tc>
        <w:tc>
          <w:tcPr>
            <w:tcW w:w="1410" w:type="dxa"/>
            <w:vMerge w:val="restart"/>
            <w:tcBorders>
              <w:top w:val="single" w:color="000000" w:sz="4" w:space="0"/>
              <w:left w:val="single" w:color="000000" w:sz="4" w:space="0"/>
              <w:right w:val="single" w:color="000000" w:sz="4" w:space="0"/>
            </w:tcBorders>
            <w:noWrap w:val="0"/>
            <w:vAlign w:val="center"/>
          </w:tcPr>
          <w:p w14:paraId="097C5648">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75</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50C47A57">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FFCE799">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1771F6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7C982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67DE5">
            <w:pPr>
              <w:jc w:val="center"/>
              <w:rPr>
                <w:rFonts w:hint="eastAsia" w:ascii="宋体" w:hAnsi="宋体" w:eastAsia="宋体" w:cs="宋体"/>
                <w:i w:val="0"/>
                <w:iCs w:val="0"/>
                <w:color w:val="auto"/>
                <w:sz w:val="24"/>
                <w:szCs w:val="24"/>
                <w:u w:val="none"/>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66265CF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微量元素分析仪（二）</w:t>
            </w:r>
          </w:p>
        </w:tc>
        <w:tc>
          <w:tcPr>
            <w:tcW w:w="1410" w:type="dxa"/>
            <w:vMerge w:val="continue"/>
            <w:tcBorders>
              <w:left w:val="single" w:color="000000" w:sz="4" w:space="0"/>
              <w:bottom w:val="single" w:color="000000" w:sz="4" w:space="0"/>
              <w:right w:val="single" w:color="000000" w:sz="4" w:space="0"/>
            </w:tcBorders>
            <w:noWrap w:val="0"/>
            <w:vAlign w:val="center"/>
          </w:tcPr>
          <w:p w14:paraId="2F2F5F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7D3E47BD">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29A107CE">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6B9A85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73C4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restart"/>
            <w:tcBorders>
              <w:top w:val="single" w:color="000000" w:sz="4" w:space="0"/>
              <w:left w:val="single" w:color="000000" w:sz="4" w:space="0"/>
              <w:bottom w:val="single" w:color="000000" w:sz="4" w:space="0"/>
              <w:right w:val="single" w:color="000000" w:sz="4" w:space="0"/>
            </w:tcBorders>
            <w:noWrap w:val="0"/>
            <w:vAlign w:val="center"/>
          </w:tcPr>
          <w:p w14:paraId="7F748908">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06</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2980BF3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血小板震荡保存仪（一）</w:t>
            </w:r>
          </w:p>
        </w:tc>
        <w:tc>
          <w:tcPr>
            <w:tcW w:w="1410" w:type="dxa"/>
            <w:vMerge w:val="restart"/>
            <w:tcBorders>
              <w:top w:val="single" w:color="000000" w:sz="4" w:space="0"/>
              <w:left w:val="single" w:color="000000" w:sz="4" w:space="0"/>
              <w:right w:val="single" w:color="000000" w:sz="4" w:space="0"/>
            </w:tcBorders>
            <w:noWrap w:val="0"/>
            <w:vAlign w:val="center"/>
          </w:tcPr>
          <w:p w14:paraId="6C0BBFFF">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18.76</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236713F">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F515753">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2B0DF7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73377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35B30">
            <w:pPr>
              <w:jc w:val="center"/>
              <w:rPr>
                <w:rFonts w:hint="eastAsia" w:ascii="宋体" w:hAnsi="宋体" w:eastAsia="宋体" w:cs="宋体"/>
                <w:i w:val="0"/>
                <w:iCs w:val="0"/>
                <w:color w:val="auto"/>
                <w:sz w:val="24"/>
                <w:szCs w:val="24"/>
                <w:u w:val="none"/>
              </w:rPr>
            </w:pP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72706DA8">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血小板震荡保存仪（二）</w:t>
            </w:r>
          </w:p>
        </w:tc>
        <w:tc>
          <w:tcPr>
            <w:tcW w:w="1410" w:type="dxa"/>
            <w:vMerge w:val="continue"/>
            <w:tcBorders>
              <w:left w:val="single" w:color="000000" w:sz="4" w:space="0"/>
              <w:bottom w:val="single" w:color="000000" w:sz="4" w:space="0"/>
              <w:right w:val="single" w:color="000000" w:sz="4" w:space="0"/>
            </w:tcBorders>
            <w:noWrap w:val="0"/>
            <w:vAlign w:val="center"/>
          </w:tcPr>
          <w:p w14:paraId="252767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0E3539EB">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0C6F2BE1">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0938B8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7B1DC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3C6950A">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07</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41161598">
            <w:pPr>
              <w:keepNext w:val="0"/>
              <w:keepLines w:val="0"/>
              <w:widowControl/>
              <w:suppressLineNumbers w:val="0"/>
              <w:jc w:val="left"/>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液相色谱串联质谱检测系统</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5D63A265">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325</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69B66D63">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58989E40">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7F0780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060CA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0A7E930D">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08</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35A62C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rPr>
              <w:t>阴道分泌物综合分析仪（微生态检测）</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2BB026F2">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40</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548846D1">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47341A0">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69E21F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14:paraId="293C6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55B4E89B">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09</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0CACA04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全自动医用PCR分析系统</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7860EAB7">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360</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15BE27D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0B58E1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7346817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是</w:t>
            </w:r>
          </w:p>
        </w:tc>
      </w:tr>
      <w:tr w14:paraId="58FDF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2B5D34B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w:t>
            </w:r>
          </w:p>
        </w:tc>
        <w:tc>
          <w:tcPr>
            <w:tcW w:w="2476" w:type="dxa"/>
            <w:tcBorders>
              <w:top w:val="single" w:color="000000" w:sz="4" w:space="0"/>
              <w:left w:val="single" w:color="000000" w:sz="4" w:space="0"/>
              <w:bottom w:val="single" w:color="000000" w:sz="4" w:space="0"/>
              <w:right w:val="single" w:color="000000" w:sz="4" w:space="0"/>
            </w:tcBorders>
            <w:noWrap w:val="0"/>
            <w:vAlign w:val="center"/>
          </w:tcPr>
          <w:p w14:paraId="4684E11D">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实时荧光定量PCR仪</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1ABE8350">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41</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34D4019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color w:val="auto"/>
                <w:kern w:val="0"/>
                <w:sz w:val="21"/>
                <w:szCs w:val="21"/>
                <w:u w:val="none"/>
                <w:lang w:val="en-US" w:eastAsia="zh-CN" w:bidi="ar"/>
              </w:rPr>
              <w:t>套</w:t>
            </w:r>
          </w:p>
        </w:tc>
        <w:tc>
          <w:tcPr>
            <w:tcW w:w="987" w:type="dxa"/>
            <w:tcBorders>
              <w:top w:val="single" w:color="000000" w:sz="4" w:space="0"/>
              <w:left w:val="single" w:color="000000" w:sz="4" w:space="0"/>
              <w:bottom w:val="single" w:color="000000" w:sz="4" w:space="0"/>
              <w:right w:val="single" w:color="000000" w:sz="4" w:space="0"/>
            </w:tcBorders>
            <w:noWrap w:val="0"/>
            <w:vAlign w:val="center"/>
          </w:tcPr>
          <w:p w14:paraId="41413DC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14:paraId="479A147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bl>
    <w:p w14:paraId="509E67D7">
      <w:pPr>
        <w:pStyle w:val="8"/>
        <w:jc w:val="both"/>
        <w:rPr>
          <w:rFonts w:ascii="仿宋_GB2312" w:hAnsi="仿宋_GB2312" w:eastAsia="仿宋_GB2312" w:cs="仿宋_GB2312"/>
          <w:color w:val="auto"/>
          <w:sz w:val="24"/>
        </w:rPr>
      </w:pPr>
    </w:p>
    <w:p w14:paraId="4CAE2B7F">
      <w:pPr>
        <w:pStyle w:val="8"/>
        <w:spacing w:line="360" w:lineRule="auto"/>
        <w:jc w:val="both"/>
        <w:rPr>
          <w:color w:val="auto"/>
        </w:rPr>
      </w:pPr>
      <w:r>
        <w:rPr>
          <w:rFonts w:ascii="仿宋_GB2312" w:hAnsi="仿宋_GB2312" w:eastAsia="仿宋_GB2312" w:cs="仿宋_GB2312"/>
          <w:color w:val="auto"/>
          <w:sz w:val="24"/>
        </w:rPr>
        <w:t>3、交货期：</w:t>
      </w:r>
      <w:r>
        <w:rPr>
          <w:rFonts w:hint="eastAsia" w:ascii="仿宋_GB2312" w:hAnsi="仿宋_GB2312" w:eastAsia="仿宋_GB2312" w:cs="仿宋_GB2312"/>
          <w:color w:val="auto"/>
          <w:sz w:val="24"/>
        </w:rPr>
        <w:t>合同签订后国产设备30日内，进口设备60日内交付合同标的物设备</w:t>
      </w:r>
      <w:r>
        <w:rPr>
          <w:rFonts w:ascii="仿宋_GB2312" w:hAnsi="仿宋_GB2312" w:eastAsia="仿宋_GB2312" w:cs="仿宋_GB2312"/>
          <w:color w:val="auto"/>
          <w:sz w:val="24"/>
        </w:rPr>
        <w:t>。</w:t>
      </w:r>
    </w:p>
    <w:p w14:paraId="453B7543">
      <w:pPr>
        <w:pStyle w:val="8"/>
        <w:spacing w:line="360" w:lineRule="auto"/>
        <w:jc w:val="both"/>
        <w:rPr>
          <w:rFonts w:ascii="仿宋_GB2312" w:hAnsi="仿宋_GB2312" w:eastAsia="仿宋_GB2312" w:cs="仿宋_GB2312"/>
          <w:color w:val="auto"/>
          <w:sz w:val="24"/>
        </w:rPr>
      </w:pPr>
      <w:r>
        <w:rPr>
          <w:rFonts w:ascii="仿宋_GB2312" w:hAnsi="仿宋_GB2312" w:eastAsia="仿宋_GB2312" w:cs="仿宋_GB2312"/>
          <w:color w:val="auto"/>
          <w:sz w:val="24"/>
        </w:rPr>
        <w:t>4、交货地点：</w:t>
      </w:r>
      <w:r>
        <w:rPr>
          <w:rFonts w:hint="eastAsia" w:ascii="仿宋_GB2312" w:hAnsi="仿宋_GB2312" w:eastAsia="仿宋_GB2312" w:cs="仿宋_GB2312"/>
          <w:color w:val="auto"/>
          <w:sz w:val="24"/>
          <w:lang w:val="en-US" w:eastAsia="zh-CN"/>
        </w:rPr>
        <w:t xml:space="preserve"> </w:t>
      </w:r>
      <w:r>
        <w:rPr>
          <w:rFonts w:ascii="仿宋_GB2312" w:hAnsi="仿宋_GB2312" w:eastAsia="仿宋_GB2312" w:cs="仿宋_GB2312"/>
          <w:color w:val="auto"/>
          <w:sz w:val="24"/>
        </w:rPr>
        <w:t>丙方指定地点</w:t>
      </w:r>
    </w:p>
    <w:p w14:paraId="683B9192">
      <w:pPr>
        <w:spacing w:line="360" w:lineRule="auto"/>
        <w:rPr>
          <w:rFonts w:hint="eastAsia"/>
          <w:color w:val="auto"/>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auto"/>
          <w:kern w:val="0"/>
          <w:sz w:val="28"/>
          <w:szCs w:val="28"/>
          <w:lang w:val="en-US" w:eastAsia="zh-CN" w:bidi="ar"/>
        </w:rPr>
      </w:pPr>
      <w:r>
        <w:rPr>
          <w:rFonts w:hint="default" w:ascii="宋体" w:hAnsi="宋体" w:eastAsia="宋体" w:cs="宋体"/>
          <w:b/>
          <w:bCs/>
          <w:color w:val="auto"/>
          <w:kern w:val="0"/>
          <w:sz w:val="28"/>
          <w:szCs w:val="28"/>
          <w:lang w:val="en-US" w:eastAsia="zh-CN" w:bidi="ar"/>
        </w:rPr>
        <w:t>技术商务要求</w:t>
      </w:r>
    </w:p>
    <w:p w14:paraId="07053AE7">
      <w:pPr>
        <w:bidi w:val="0"/>
        <w:rPr>
          <w:rFonts w:hint="default"/>
          <w:color w:val="auto"/>
          <w:lang w:val="en-US" w:eastAsia="zh-CN"/>
        </w:rPr>
      </w:pPr>
    </w:p>
    <w:p w14:paraId="464C37C2">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sz w:val="24"/>
          <w:szCs w:val="24"/>
          <w:lang w:val="en-US" w:eastAsia="zh-CN"/>
        </w:rPr>
      </w:pPr>
      <w:r>
        <w:rPr>
          <w:rFonts w:hint="eastAsia"/>
          <w:color w:val="auto"/>
          <w:sz w:val="24"/>
          <w:szCs w:val="24"/>
          <w:lang w:val="en-US" w:eastAsia="zh-CN"/>
        </w:rPr>
        <w:t>采购包1</w:t>
      </w:r>
    </w:p>
    <w:p w14:paraId="09772821">
      <w:pPr>
        <w:spacing w:line="360" w:lineRule="auto"/>
        <w:rPr>
          <w:rFonts w:hint="eastAsia"/>
          <w:color w:val="auto"/>
          <w:lang w:val="en-US" w:eastAsia="zh-CN"/>
        </w:rPr>
      </w:pPr>
      <w:r>
        <w:rPr>
          <w:rFonts w:hint="eastAsia"/>
          <w:color w:val="auto"/>
          <w:sz w:val="24"/>
          <w:szCs w:val="24"/>
          <w:lang w:val="en-US" w:eastAsia="zh-CN"/>
        </w:rPr>
        <w:t>（1）医用冰箱（一）技术商务要求</w:t>
      </w:r>
    </w:p>
    <w:tbl>
      <w:tblPr>
        <w:tblStyle w:val="6"/>
        <w:tblW w:w="828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289"/>
      </w:tblGrid>
      <w:tr w14:paraId="25E58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2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18CAC">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医用冰箱（一）技术商务要求</w:t>
            </w:r>
          </w:p>
        </w:tc>
      </w:tr>
      <w:tr w14:paraId="461A0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F380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8BA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4ADF4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2AB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532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6FD74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7B5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101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样式:立式</w:t>
            </w:r>
          </w:p>
        </w:tc>
      </w:tr>
      <w:tr w14:paraId="45F1B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E3DD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32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制冷方式:风冷</w:t>
            </w:r>
          </w:p>
        </w:tc>
      </w:tr>
      <w:tr w14:paraId="48B30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21E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A49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总容积: ≥300升</w:t>
            </w:r>
          </w:p>
        </w:tc>
      </w:tr>
      <w:tr w14:paraId="74EA8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4B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51A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冷藏温度：2℃至8℃；冷冻温度：-10℃至-26℃可调</w:t>
            </w:r>
          </w:p>
        </w:tc>
      </w:tr>
      <w:tr w14:paraId="16429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AE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7CC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内设LED照明灯</w:t>
            </w:r>
          </w:p>
        </w:tc>
      </w:tr>
      <w:tr w14:paraId="3B5E4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78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5F7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4"/>
                <w:szCs w:val="24"/>
                <w:u w:val="none"/>
                <w:lang w:val="en-US" w:eastAsia="zh-CN" w:bidi="ar"/>
              </w:rPr>
              <w:t>LED显示屏，显示精度≤0.1℃</w:t>
            </w:r>
          </w:p>
        </w:tc>
      </w:tr>
      <w:tr w14:paraId="7DE2F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B7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68D2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具有高温报警、低温报警、传感器故障报警、开门报警、48小时断电报警功能</w:t>
            </w:r>
          </w:p>
        </w:tc>
      </w:tr>
      <w:tr w14:paraId="0185B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E4D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920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具有开机延时、停机间隔等功能</w:t>
            </w:r>
          </w:p>
        </w:tc>
      </w:tr>
      <w:tr w14:paraId="020CB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4F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453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配备温度测试孔</w:t>
            </w:r>
          </w:p>
        </w:tc>
      </w:tr>
      <w:tr w14:paraId="0C129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E98E5">
            <w:pPr>
              <w:keepNext w:val="0"/>
              <w:keepLines w:val="0"/>
              <w:widowControl/>
              <w:suppressLineNumbers w:val="0"/>
              <w:jc w:val="righ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0CB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支持可配锁</w:t>
            </w:r>
          </w:p>
        </w:tc>
      </w:tr>
      <w:tr w14:paraId="25934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58B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C49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49154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249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FEE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医用冰箱1台</w:t>
            </w:r>
          </w:p>
        </w:tc>
      </w:tr>
      <w:tr w14:paraId="4D3BA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BBB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B6CB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温度计1个</w:t>
            </w:r>
          </w:p>
        </w:tc>
      </w:tr>
      <w:tr w14:paraId="4CA62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CE0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5BD5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湿度计1个</w:t>
            </w:r>
          </w:p>
        </w:tc>
      </w:tr>
      <w:tr w14:paraId="01BDD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99A0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49FE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1DC74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01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ACD8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38853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E8B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F2BC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0774E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2A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BC3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15DB4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510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4B84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3A143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04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DEC6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31DE1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EA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E52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22285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C0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79C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E388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3D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01F9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1D727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0AB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373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66D77B75">
      <w:pPr>
        <w:pStyle w:val="2"/>
        <w:numPr>
          <w:ilvl w:val="0"/>
          <w:numId w:val="0"/>
        </w:numPr>
        <w:rPr>
          <w:rFonts w:hint="default"/>
          <w:color w:val="auto"/>
          <w:lang w:val="en-US" w:eastAsia="zh-CN"/>
        </w:rPr>
      </w:pPr>
    </w:p>
    <w:p w14:paraId="3C94D3C2">
      <w:pPr>
        <w:spacing w:line="360" w:lineRule="auto"/>
        <w:rPr>
          <w:rFonts w:hint="default"/>
          <w:color w:val="auto"/>
          <w:sz w:val="24"/>
          <w:szCs w:val="32"/>
          <w:lang w:val="en-US" w:eastAsia="zh-CN"/>
        </w:rPr>
      </w:pPr>
      <w:r>
        <w:rPr>
          <w:rFonts w:hint="eastAsia"/>
          <w:color w:val="auto"/>
          <w:sz w:val="24"/>
          <w:szCs w:val="32"/>
          <w:lang w:val="en-US" w:eastAsia="zh-CN"/>
        </w:rPr>
        <w:t>（2）医用冰箱（二）技术商务要求</w:t>
      </w:r>
    </w:p>
    <w:tbl>
      <w:tblPr>
        <w:tblStyle w:val="6"/>
        <w:tblW w:w="850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505"/>
      </w:tblGrid>
      <w:tr w14:paraId="18DAE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5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032C8">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医用冰箱（二）技术商务要求</w:t>
            </w:r>
          </w:p>
        </w:tc>
      </w:tr>
      <w:tr w14:paraId="16EB5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83FB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1664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6BBBE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2B2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1B0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297D5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2A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A3C5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可用于冷藏药品、疫苗、试剂等，冷冻冰排、储存血浆、试剂及各种需要冷冻储存的物品</w:t>
            </w:r>
          </w:p>
        </w:tc>
      </w:tr>
      <w:tr w14:paraId="40943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3A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DD7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样式：立式，双门。</w:t>
            </w:r>
          </w:p>
        </w:tc>
      </w:tr>
      <w:tr w14:paraId="5E4D5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27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274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总容积≥300L</w:t>
            </w:r>
          </w:p>
        </w:tc>
      </w:tr>
      <w:tr w14:paraId="071F2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447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01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内部结构：冷藏室≥3层搁架，冷冻室≥3个抽屉</w:t>
            </w:r>
          </w:p>
        </w:tc>
      </w:tr>
      <w:tr w14:paraId="76AD6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B9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B5A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箱体带有锁定装置</w:t>
            </w:r>
          </w:p>
        </w:tc>
      </w:tr>
      <w:tr w14:paraId="3C919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16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CE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具有LCD数字温度显示功能，可设定高低温报警温度点。</w:t>
            </w:r>
          </w:p>
        </w:tc>
      </w:tr>
      <w:tr w14:paraId="0A169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EB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035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4"/>
                <w:szCs w:val="24"/>
                <w:u w:val="none"/>
                <w:lang w:val="en-US" w:eastAsia="zh-CN" w:bidi="ar"/>
              </w:rPr>
              <w:t>冷藏温度：2℃至8℃；冷冻温度：-10℃至-26℃，可调，显示精度≤0.1℃。</w:t>
            </w:r>
          </w:p>
        </w:tc>
      </w:tr>
      <w:tr w14:paraId="0D1B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25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2F2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冷藏温度和冷冻温度同时显示，冷藏室、冷冻室可分别单独关闭。</w:t>
            </w:r>
          </w:p>
        </w:tc>
      </w:tr>
      <w:tr w14:paraId="1E85C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CAD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87B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具有高低温报警和传感器故障报警等报警功能</w:t>
            </w:r>
          </w:p>
        </w:tc>
      </w:tr>
      <w:tr w14:paraId="356C5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C7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5666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具有开机延时、停机间隔、断电保护等保护功能</w:t>
            </w:r>
          </w:p>
        </w:tc>
      </w:tr>
      <w:tr w14:paraId="37B76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56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C9E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箱体具有两个测试孔，冷藏冷冻各一个。</w:t>
            </w:r>
          </w:p>
        </w:tc>
      </w:tr>
      <w:tr w14:paraId="09AFB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4F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D12A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箱体自带暗锁</w:t>
            </w:r>
          </w:p>
        </w:tc>
      </w:tr>
      <w:tr w14:paraId="11C9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AC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FB6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LED照明</w:t>
            </w:r>
          </w:p>
        </w:tc>
      </w:tr>
      <w:tr w14:paraId="0BD19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6F86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949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4C788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75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7F78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医用冰箱1台</w:t>
            </w:r>
          </w:p>
        </w:tc>
      </w:tr>
      <w:tr w14:paraId="7F6C8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C6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4EA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温度计1个</w:t>
            </w:r>
          </w:p>
        </w:tc>
      </w:tr>
      <w:tr w14:paraId="6D3A2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8EA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44D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湿度计1个</w:t>
            </w:r>
          </w:p>
        </w:tc>
      </w:tr>
      <w:tr w14:paraId="79873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719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8850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0A7A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128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1B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2001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EB3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3CDD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29659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31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BFAA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0EA6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5D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B3C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7E000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B3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1BBD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1D450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8F47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E558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33B8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8A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EA1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21E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9D6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8F5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54394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5E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D334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136A2313">
      <w:pPr>
        <w:pStyle w:val="2"/>
        <w:numPr>
          <w:ilvl w:val="0"/>
          <w:numId w:val="0"/>
        </w:numPr>
        <w:ind w:leftChars="0"/>
        <w:rPr>
          <w:rFonts w:hint="default"/>
          <w:color w:val="auto"/>
          <w:lang w:val="en-US" w:eastAsia="zh-CN"/>
        </w:rPr>
      </w:pPr>
    </w:p>
    <w:p w14:paraId="0EE2484B">
      <w:pPr>
        <w:spacing w:line="360" w:lineRule="auto"/>
        <w:rPr>
          <w:rFonts w:hint="default"/>
          <w:color w:val="auto"/>
          <w:sz w:val="24"/>
          <w:szCs w:val="32"/>
          <w:lang w:val="en-US" w:eastAsia="zh-CN"/>
        </w:rPr>
      </w:pPr>
      <w:r>
        <w:rPr>
          <w:rFonts w:hint="eastAsia"/>
          <w:color w:val="auto"/>
          <w:sz w:val="24"/>
          <w:szCs w:val="32"/>
          <w:lang w:val="en-US" w:eastAsia="zh-CN"/>
        </w:rPr>
        <w:t>（3）医用冰箱（三）技术商务要求</w:t>
      </w:r>
    </w:p>
    <w:tbl>
      <w:tblPr>
        <w:tblStyle w:val="6"/>
        <w:tblW w:w="848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493"/>
      </w:tblGrid>
      <w:tr w14:paraId="24CB8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9318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医用冰箱（三）技术商务要求</w:t>
            </w:r>
          </w:p>
        </w:tc>
      </w:tr>
      <w:tr w14:paraId="33DE9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167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C8A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15B8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7296">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766D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7001D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1A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93A9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用于存放医疗血液、标本、试剂等</w:t>
            </w:r>
          </w:p>
        </w:tc>
      </w:tr>
      <w:tr w14:paraId="36E63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91CC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3EB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样式：立式</w:t>
            </w:r>
          </w:p>
        </w:tc>
      </w:tr>
      <w:tr w14:paraId="1623C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692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B525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总容积≥395L</w:t>
            </w:r>
          </w:p>
        </w:tc>
      </w:tr>
      <w:tr w14:paraId="0C768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617B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38F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箱内筒状双LED照明系统</w:t>
            </w:r>
          </w:p>
        </w:tc>
      </w:tr>
      <w:tr w14:paraId="6343F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624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3C2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使用绿色环保制冷剂，无氟环保。</w:t>
            </w:r>
          </w:p>
        </w:tc>
      </w:tr>
      <w:tr w14:paraId="3843B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ED45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7CA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搁架带标签卡</w:t>
            </w:r>
          </w:p>
        </w:tc>
      </w:tr>
      <w:tr w14:paraId="1BAE4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55E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4820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温度屏显示精度≤0.1℃。</w:t>
            </w:r>
          </w:p>
        </w:tc>
      </w:tr>
      <w:tr w14:paraId="5A19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586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CCF9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门体带锁，带固定底角，具有小角度自动关门功能。</w:t>
            </w:r>
          </w:p>
        </w:tc>
      </w:tr>
      <w:tr w14:paraId="727E6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5CF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21E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报警功能：具有高温、低温、传感器故障、开门等报警功能</w:t>
            </w:r>
          </w:p>
        </w:tc>
      </w:tr>
      <w:tr w14:paraId="56D04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489C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87DC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冷藏温度：2℃至8℃；冷冻温度：-10℃至-26℃；可调</w:t>
            </w:r>
          </w:p>
        </w:tc>
      </w:tr>
      <w:tr w14:paraId="37587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CE4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05F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具有声音蜂鸣、报警代码间隔闪烁报警功能</w:t>
            </w:r>
          </w:p>
        </w:tc>
      </w:tr>
      <w:tr w14:paraId="70D7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E3B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A0DF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具备自动化霜功能</w:t>
            </w:r>
          </w:p>
        </w:tc>
      </w:tr>
      <w:tr w14:paraId="49A7D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499C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B09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冷藏区具有可防止温度探测设备的测试孔</w:t>
            </w:r>
          </w:p>
        </w:tc>
      </w:tr>
      <w:tr w14:paraId="433CB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0201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303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具有冷凝水汇集后自动蒸发功能</w:t>
            </w:r>
          </w:p>
        </w:tc>
      </w:tr>
      <w:tr w14:paraId="62239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10E0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4F42">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73D49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608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816B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医用冰箱1台</w:t>
            </w:r>
          </w:p>
        </w:tc>
      </w:tr>
      <w:tr w14:paraId="0B20D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86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3AE9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温度计1个</w:t>
            </w:r>
          </w:p>
        </w:tc>
      </w:tr>
      <w:tr w14:paraId="57C5C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0ADF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8E0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湿度计1个</w:t>
            </w:r>
          </w:p>
        </w:tc>
      </w:tr>
      <w:tr w14:paraId="53B87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4F7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7F5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3E704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683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4B0F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192F3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330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21C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73EE8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794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BC40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6DC3A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EBB5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95F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4867D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D6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0FF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242AA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7F2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409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4A952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0B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35FC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5E83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C68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98F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06FB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CC5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8924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323474A7">
      <w:pPr>
        <w:pStyle w:val="2"/>
        <w:rPr>
          <w:rFonts w:hint="default"/>
          <w:color w:val="auto"/>
          <w:lang w:val="en-US" w:eastAsia="zh-CN"/>
        </w:rPr>
      </w:pPr>
    </w:p>
    <w:p w14:paraId="6BA69CA1">
      <w:pPr>
        <w:numPr>
          <w:ilvl w:val="0"/>
          <w:numId w:val="0"/>
        </w:numPr>
        <w:rPr>
          <w:rFonts w:hint="eastAsia"/>
          <w:color w:val="auto"/>
          <w:sz w:val="24"/>
          <w:szCs w:val="32"/>
          <w:lang w:val="en-US" w:eastAsia="zh-CN"/>
        </w:rPr>
      </w:pPr>
      <w:r>
        <w:rPr>
          <w:rFonts w:hint="eastAsia"/>
          <w:color w:val="auto"/>
          <w:sz w:val="24"/>
          <w:szCs w:val="32"/>
          <w:lang w:val="en-US" w:eastAsia="zh-CN"/>
        </w:rPr>
        <w:t>（4）医用蒸馏水机技术商务要求</w:t>
      </w:r>
    </w:p>
    <w:tbl>
      <w:tblPr>
        <w:tblStyle w:val="6"/>
        <w:tblW w:w="854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553"/>
      </w:tblGrid>
      <w:tr w14:paraId="7F291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5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9532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医用蒸馏水机技术商务要求</w:t>
            </w:r>
          </w:p>
        </w:tc>
      </w:tr>
      <w:tr w14:paraId="5FFAE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D7D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5FCB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6E06E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E270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5155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25FED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BCC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AEB8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具有开机自检、缺水保护报警、满水自动停机功能</w:t>
            </w:r>
          </w:p>
        </w:tc>
      </w:tr>
      <w:tr w14:paraId="55C0B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D322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478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具有内置压力实时显示功能</w:t>
            </w:r>
          </w:p>
        </w:tc>
      </w:tr>
      <w:tr w14:paraId="6676B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73C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FC0C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产水量≥30L/H（25℃）</w:t>
            </w:r>
          </w:p>
        </w:tc>
      </w:tr>
      <w:tr w14:paraId="70E1B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FAF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E51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产水水质电导率：≤0.1us/cm 或≥15MΩ</w:t>
            </w:r>
          </w:p>
        </w:tc>
      </w:tr>
      <w:tr w14:paraId="7B57B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10A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AE9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细菌≤10cfu/ml；</w:t>
            </w:r>
          </w:p>
        </w:tc>
      </w:tr>
      <w:tr w14:paraId="3CE91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7A10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C87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蒸发残渣≤1mg/L</w:t>
            </w:r>
          </w:p>
        </w:tc>
      </w:tr>
      <w:tr w14:paraId="25112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8D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C3F3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吸光度≤0.001（254nm）</w:t>
            </w:r>
          </w:p>
        </w:tc>
      </w:tr>
      <w:tr w14:paraId="054F5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D1D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71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具有显示屏，可实时显示设备运行状态以及报警信息</w:t>
            </w:r>
          </w:p>
        </w:tc>
      </w:tr>
      <w:tr w14:paraId="32E7C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B34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EE0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具有在线水质监控功能</w:t>
            </w:r>
          </w:p>
        </w:tc>
      </w:tr>
      <w:tr w14:paraId="5F45C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387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AC51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6076A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AC7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2D11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医用蒸馏水机1台</w:t>
            </w:r>
          </w:p>
        </w:tc>
      </w:tr>
      <w:tr w14:paraId="52D6A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3E0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EB7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储水桶1个</w:t>
            </w:r>
          </w:p>
        </w:tc>
      </w:tr>
      <w:tr w14:paraId="23404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nil"/>
              <w:bottom w:val="single" w:color="000000" w:sz="4" w:space="0"/>
              <w:right w:val="single" w:color="000000" w:sz="4" w:space="0"/>
            </w:tcBorders>
            <w:shd w:val="clear" w:color="auto" w:fill="auto"/>
            <w:noWrap/>
            <w:vAlign w:val="center"/>
          </w:tcPr>
          <w:p w14:paraId="6F72F4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96F7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电导率检测仪1个</w:t>
            </w:r>
          </w:p>
        </w:tc>
      </w:tr>
      <w:tr w14:paraId="7E376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C87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0626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45AA0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61F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BBE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保修期起始日期从设备验收合格移交使用单位之日起算，保修期为：主机≥48个月，相关配件≥48个月，由乙方负责免费维护维修。</w:t>
            </w:r>
          </w:p>
        </w:tc>
      </w:tr>
      <w:tr w14:paraId="673BC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478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A727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27F70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247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AC5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1FB84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B4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824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49FCC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C40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74C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58394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AF1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DAA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6856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65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3F6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56111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9FC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B9F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3ADF8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FAC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84A6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647748AF">
      <w:pPr>
        <w:pStyle w:val="2"/>
        <w:numPr>
          <w:ilvl w:val="0"/>
          <w:numId w:val="0"/>
        </w:numPr>
        <w:rPr>
          <w:rFonts w:hint="default"/>
          <w:color w:val="auto"/>
          <w:lang w:val="en-US" w:eastAsia="zh-CN"/>
        </w:rPr>
      </w:pPr>
    </w:p>
    <w:p w14:paraId="3E80FCBB">
      <w:pPr>
        <w:rPr>
          <w:rFonts w:hint="default"/>
          <w:color w:val="auto"/>
          <w:lang w:val="en-US" w:eastAsia="zh-CN"/>
        </w:rPr>
      </w:pPr>
    </w:p>
    <w:p w14:paraId="22E3361D">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sz w:val="24"/>
          <w:szCs w:val="24"/>
          <w:lang w:val="en-US" w:eastAsia="zh-CN"/>
        </w:rPr>
      </w:pPr>
      <w:r>
        <w:rPr>
          <w:rFonts w:hint="eastAsia"/>
          <w:color w:val="auto"/>
          <w:sz w:val="24"/>
          <w:szCs w:val="24"/>
          <w:lang w:val="en-US" w:eastAsia="zh-CN"/>
        </w:rPr>
        <w:t>采购包2</w:t>
      </w:r>
    </w:p>
    <w:p w14:paraId="5425B3BC">
      <w:pPr>
        <w:pStyle w:val="2"/>
        <w:numPr>
          <w:ilvl w:val="0"/>
          <w:numId w:val="0"/>
        </w:numPr>
        <w:spacing w:line="360" w:lineRule="auto"/>
        <w:rPr>
          <w:rFonts w:hint="default"/>
          <w:color w:val="auto"/>
          <w:sz w:val="24"/>
          <w:szCs w:val="32"/>
          <w:lang w:val="en-US" w:eastAsia="zh-CN"/>
        </w:rPr>
      </w:pPr>
      <w:r>
        <w:rPr>
          <w:rFonts w:hint="eastAsia"/>
          <w:color w:val="auto"/>
          <w:sz w:val="24"/>
          <w:szCs w:val="32"/>
          <w:lang w:val="en-US" w:eastAsia="zh-CN"/>
        </w:rPr>
        <w:t>（1）离心机（一）技术商务要求</w:t>
      </w:r>
    </w:p>
    <w:tbl>
      <w:tblPr>
        <w:tblStyle w:val="6"/>
        <w:tblW w:w="859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601"/>
      </w:tblGrid>
      <w:tr w14:paraId="799F5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8" w:hRule="atLeast"/>
        </w:trPr>
        <w:tc>
          <w:tcPr>
            <w:tcW w:w="859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BCE0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离心机（一）技术商务要求</w:t>
            </w:r>
          </w:p>
        </w:tc>
      </w:tr>
      <w:tr w14:paraId="76E11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2BA6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3E6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479A3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CB16">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4999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30452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DF6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449C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具有点动功能，可短暂离心</w:t>
            </w:r>
          </w:p>
        </w:tc>
      </w:tr>
      <w:tr w14:paraId="56FDF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E4A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0E90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转速与离心力设置可相互切换，并自动计算同步显示离心力RCF值</w:t>
            </w:r>
          </w:p>
        </w:tc>
      </w:tr>
      <w:tr w14:paraId="2DD47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0B27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E44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运行中可不停机调节设置参数</w:t>
            </w:r>
          </w:p>
        </w:tc>
      </w:tr>
      <w:tr w14:paraId="0A763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EF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F9E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可自定义离心转速、离心时间、离心力等离心参数</w:t>
            </w:r>
          </w:p>
        </w:tc>
      </w:tr>
      <w:tr w14:paraId="2542A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2FC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410A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具有应急开门拉绳</w:t>
            </w:r>
          </w:p>
        </w:tc>
      </w:tr>
      <w:tr w14:paraId="7D59F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46D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2B47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具有离心结束提示功能</w:t>
            </w:r>
          </w:p>
        </w:tc>
      </w:tr>
      <w:tr w14:paraId="56536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95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FD4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最高转速≥4000rpm</w:t>
            </w:r>
          </w:p>
        </w:tc>
      </w:tr>
      <w:tr w14:paraId="6FC53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D5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BEF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最大相对离心力≥2100Xg</w:t>
            </w:r>
          </w:p>
        </w:tc>
      </w:tr>
      <w:tr w14:paraId="23C5C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C7A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8BEA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定时范围：最小值≤1min且最大值≥99min</w:t>
            </w:r>
          </w:p>
        </w:tc>
      </w:tr>
      <w:tr w14:paraId="60C84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DB0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9E0A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噪声：≤65dB(A)</w:t>
            </w:r>
          </w:p>
        </w:tc>
      </w:tr>
      <w:tr w14:paraId="1DDAB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D0D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826F9">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5EA7D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55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254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主机1套</w:t>
            </w:r>
          </w:p>
        </w:tc>
      </w:tr>
      <w:tr w14:paraId="2869C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18C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B0E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≥24*1.5ml角转子 1套</w:t>
            </w:r>
          </w:p>
        </w:tc>
      </w:tr>
      <w:tr w14:paraId="776AD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03E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AAAF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基本附件包1套</w:t>
            </w:r>
          </w:p>
        </w:tc>
      </w:tr>
      <w:tr w14:paraId="7D1F0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84B2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26A8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20679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680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255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61BEF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E13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3E5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1BDDF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036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A35E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1ED21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E3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EE8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7D62A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4B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383E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11C86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3A8D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88AD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4311C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BA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D59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5CFC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7B2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632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31B36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F47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4EF4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2187B906">
      <w:pPr>
        <w:rPr>
          <w:rFonts w:hint="default"/>
          <w:color w:val="auto"/>
          <w:lang w:val="en-US" w:eastAsia="zh-CN"/>
        </w:rPr>
      </w:pPr>
    </w:p>
    <w:p w14:paraId="50D5A879">
      <w:pPr>
        <w:pStyle w:val="2"/>
        <w:spacing w:line="360" w:lineRule="auto"/>
        <w:ind w:left="0" w:leftChars="0" w:firstLine="0" w:firstLineChars="0"/>
        <w:rPr>
          <w:rFonts w:hint="default"/>
          <w:color w:val="auto"/>
          <w:sz w:val="24"/>
          <w:szCs w:val="32"/>
          <w:lang w:val="en-US" w:eastAsia="zh-CN"/>
        </w:rPr>
      </w:pPr>
      <w:r>
        <w:rPr>
          <w:rFonts w:hint="eastAsia"/>
          <w:color w:val="auto"/>
          <w:sz w:val="24"/>
          <w:szCs w:val="32"/>
          <w:lang w:val="en-US" w:eastAsia="zh-CN"/>
        </w:rPr>
        <w:t>（2）离心机（二）技术商务要求</w:t>
      </w:r>
    </w:p>
    <w:tbl>
      <w:tblPr>
        <w:tblStyle w:val="6"/>
        <w:tblW w:w="871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715"/>
      </w:tblGrid>
      <w:tr w14:paraId="24A60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7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BC1B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离心机（二）技术商务要求</w:t>
            </w:r>
          </w:p>
        </w:tc>
      </w:tr>
      <w:tr w14:paraId="6DE11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86E6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D44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70BA3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859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3320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023A0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C57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4CA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设备自带液晶触摸屏，触摸屏尺寸≥7英寸</w:t>
            </w:r>
          </w:p>
        </w:tc>
      </w:tr>
      <w:tr w14:paraId="16EDA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50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F4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具有程序可编辑操作，程序存储≥15组，加减速≥10档，具有软刹车功能</w:t>
            </w:r>
          </w:p>
        </w:tc>
      </w:tr>
      <w:tr w14:paraId="3CE3D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59C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921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可显示离心程序运行状态</w:t>
            </w:r>
          </w:p>
        </w:tc>
      </w:tr>
      <w:tr w14:paraId="513A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0CB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903D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具有自动识别转子程序和失衡检测功能，不平衡发生时可自动停止运转</w:t>
            </w:r>
          </w:p>
        </w:tc>
      </w:tr>
      <w:tr w14:paraId="41544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2B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00AD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运行中可不停机更改参数</w:t>
            </w:r>
          </w:p>
        </w:tc>
      </w:tr>
      <w:tr w14:paraId="42BA3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9B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74B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具有倒计时功能</w:t>
            </w:r>
          </w:p>
        </w:tc>
      </w:tr>
      <w:tr w14:paraId="0E5B7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70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1DA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具有电子门锁</w:t>
            </w:r>
          </w:p>
        </w:tc>
      </w:tr>
      <w:tr w14:paraId="02A57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A4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CAE9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具有故障自动诊断系统，提示超速、超温、不平衡、电子门盖</w:t>
            </w:r>
          </w:p>
        </w:tc>
      </w:tr>
      <w:tr w14:paraId="4D876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6A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4740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最高转速≥10000rpm；</w:t>
            </w:r>
          </w:p>
        </w:tc>
      </w:tr>
      <w:tr w14:paraId="1A790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D20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7FA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最大相对离心力≥4500Xg</w:t>
            </w:r>
          </w:p>
        </w:tc>
      </w:tr>
      <w:tr w14:paraId="66913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4FC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6B23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定时范围1s-99h</w:t>
            </w:r>
          </w:p>
        </w:tc>
      </w:tr>
      <w:tr w14:paraId="3C65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EAE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26B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噪声：≤65dB(A)</w:t>
            </w:r>
          </w:p>
        </w:tc>
      </w:tr>
      <w:tr w14:paraId="19EFB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CFD7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9F7F6">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342F0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80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92DF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主机1套</w:t>
            </w:r>
          </w:p>
        </w:tc>
      </w:tr>
      <w:tr w14:paraId="68D77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4D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CD4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≥24*1.5ml角转子 1套</w:t>
            </w:r>
          </w:p>
        </w:tc>
      </w:tr>
      <w:tr w14:paraId="2DC93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C4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18A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配套水平转子1套</w:t>
            </w:r>
          </w:p>
        </w:tc>
      </w:tr>
      <w:tr w14:paraId="29ECB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2B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A5DF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适配器1套</w:t>
            </w:r>
          </w:p>
        </w:tc>
      </w:tr>
      <w:tr w14:paraId="68DAA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B3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7CC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基本附件包1套</w:t>
            </w:r>
          </w:p>
        </w:tc>
      </w:tr>
      <w:tr w14:paraId="345BD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DDEB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7C8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46F6A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FF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B90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3BFA8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5B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306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3990C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B5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FF7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3E25D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A7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8CC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6F771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2B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32A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303C5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68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6647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52605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C9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DD5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3E6FA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35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7CF6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50008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60F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7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B641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197F6D9">
      <w:pPr>
        <w:rPr>
          <w:rFonts w:hint="default"/>
          <w:color w:val="auto"/>
          <w:lang w:val="en-US" w:eastAsia="zh-CN"/>
        </w:rPr>
      </w:pPr>
    </w:p>
    <w:p w14:paraId="49D28261">
      <w:pPr>
        <w:pStyle w:val="2"/>
        <w:spacing w:line="360" w:lineRule="auto"/>
        <w:ind w:left="0" w:leftChars="0" w:firstLine="0" w:firstLineChars="0"/>
        <w:rPr>
          <w:rFonts w:hint="default"/>
          <w:color w:val="auto"/>
          <w:sz w:val="24"/>
          <w:szCs w:val="32"/>
          <w:lang w:val="en-US" w:eastAsia="zh-CN"/>
        </w:rPr>
      </w:pPr>
      <w:r>
        <w:rPr>
          <w:rFonts w:hint="eastAsia"/>
          <w:color w:val="auto"/>
          <w:sz w:val="24"/>
          <w:szCs w:val="32"/>
          <w:lang w:val="en-US" w:eastAsia="zh-CN"/>
        </w:rPr>
        <w:t>（3）离心机（三）技术商务要求</w:t>
      </w:r>
    </w:p>
    <w:tbl>
      <w:tblPr>
        <w:tblStyle w:val="6"/>
        <w:tblW w:w="827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278"/>
      </w:tblGrid>
      <w:tr w14:paraId="4B7E0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2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CB2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离心机（三）技术商务要求</w:t>
            </w:r>
          </w:p>
        </w:tc>
      </w:tr>
      <w:tr w14:paraId="3F23A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1FDA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948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075F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41D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39F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55C5F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07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96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设备自带液晶显示屏</w:t>
            </w:r>
          </w:p>
        </w:tc>
      </w:tr>
      <w:tr w14:paraId="3ABC7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E4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44A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配备测速系统</w:t>
            </w:r>
          </w:p>
        </w:tc>
      </w:tr>
      <w:tr w14:paraId="66BFA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7D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73B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具有离心参数设置功能</w:t>
            </w:r>
          </w:p>
        </w:tc>
      </w:tr>
      <w:tr w14:paraId="379F0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24A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4E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常用程序≥9组，加减速≥9档</w:t>
            </w:r>
          </w:p>
        </w:tc>
      </w:tr>
      <w:tr w14:paraId="23364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C5F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5142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具有转子自动识别程序和失衡检测功能</w:t>
            </w:r>
          </w:p>
        </w:tc>
      </w:tr>
      <w:tr w14:paraId="42230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10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47D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具有运行中可不停机更改参数(rpm/rcf)功能</w:t>
            </w:r>
          </w:p>
        </w:tc>
      </w:tr>
      <w:tr w14:paraId="03244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0B7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02E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具有电子门锁</w:t>
            </w:r>
          </w:p>
        </w:tc>
      </w:tr>
      <w:tr w14:paraId="2D418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60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2BF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具有倒计时功能</w:t>
            </w:r>
          </w:p>
        </w:tc>
      </w:tr>
      <w:tr w14:paraId="4A1FD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24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B80C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具有故障自动诊断功能，可提示超速、超温、不平衡、电子门盖等</w:t>
            </w:r>
          </w:p>
        </w:tc>
      </w:tr>
      <w:tr w14:paraId="5CF3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7D0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1E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最高转速≥ 16500rpm</w:t>
            </w:r>
          </w:p>
        </w:tc>
      </w:tr>
      <w:tr w14:paraId="32970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2C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F60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最大相对离心力 ≥21500Xg</w:t>
            </w:r>
          </w:p>
        </w:tc>
      </w:tr>
      <w:tr w14:paraId="353D3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E0F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840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定时范围1s - 99h</w:t>
            </w:r>
          </w:p>
        </w:tc>
      </w:tr>
      <w:tr w14:paraId="71A4F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868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6C2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噪声：≤65dB(A)</w:t>
            </w:r>
          </w:p>
        </w:tc>
      </w:tr>
      <w:tr w14:paraId="50F5A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191E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C5D6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5C8BC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F46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65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主机1套</w:t>
            </w:r>
          </w:p>
        </w:tc>
      </w:tr>
      <w:tr w14:paraId="486C8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3D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6E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配套角转子1套</w:t>
            </w:r>
          </w:p>
        </w:tc>
      </w:tr>
      <w:tr w14:paraId="5C20A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E49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C199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基本附件包1套</w:t>
            </w:r>
          </w:p>
        </w:tc>
      </w:tr>
      <w:tr w14:paraId="7642F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2E2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F6C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53FBD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E0F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98B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26DD2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1B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562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4F1B1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345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5EE5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6614B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CD3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A4F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47FC7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C2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1F17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72326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69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541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34F11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6A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F7B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7F6B4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A1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C4A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20BD9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A3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41B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391DFA00">
      <w:pPr>
        <w:pStyle w:val="2"/>
        <w:rPr>
          <w:rFonts w:hint="default"/>
          <w:color w:val="auto"/>
          <w:lang w:val="en-US" w:eastAsia="zh-CN"/>
        </w:rPr>
      </w:pPr>
    </w:p>
    <w:p w14:paraId="1A9DE13F">
      <w:pPr>
        <w:numPr>
          <w:ilvl w:val="0"/>
          <w:numId w:val="3"/>
        </w:numPr>
        <w:spacing w:line="360" w:lineRule="auto"/>
        <w:rPr>
          <w:rFonts w:hint="eastAsia"/>
          <w:color w:val="auto"/>
          <w:sz w:val="24"/>
          <w:szCs w:val="32"/>
          <w:lang w:val="en-US" w:eastAsia="zh-CN"/>
        </w:rPr>
      </w:pPr>
      <w:r>
        <w:rPr>
          <w:rFonts w:hint="eastAsia"/>
          <w:color w:val="auto"/>
          <w:sz w:val="24"/>
          <w:szCs w:val="32"/>
          <w:lang w:val="en-US" w:eastAsia="zh-CN"/>
        </w:rPr>
        <w:t>离心机（四）技术商务要求</w:t>
      </w:r>
    </w:p>
    <w:tbl>
      <w:tblPr>
        <w:tblStyle w:val="6"/>
        <w:tblW w:w="846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472"/>
      </w:tblGrid>
      <w:tr w14:paraId="7B9A6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6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6809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离心机（四）技术商务要求</w:t>
            </w:r>
          </w:p>
        </w:tc>
      </w:tr>
      <w:tr w14:paraId="0A688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D99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B97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6982A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C606">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7636">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5CB6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FA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9EF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设备配备测速系统</w:t>
            </w:r>
          </w:p>
        </w:tc>
      </w:tr>
      <w:tr w14:paraId="3BDBE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F1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808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设备可显示运行状态实际数值、进展指标等信息</w:t>
            </w:r>
          </w:p>
        </w:tc>
      </w:tr>
      <w:tr w14:paraId="2DEB7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8A7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493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设备自带触摸屏，触摸屏≥7英寸</w:t>
            </w:r>
          </w:p>
        </w:tc>
      </w:tr>
      <w:tr w14:paraId="41B94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8C3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EF5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用户自定义程序≥99组，预设程序组合≥10个</w:t>
            </w:r>
          </w:p>
        </w:tc>
      </w:tr>
      <w:tr w14:paraId="73052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3A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7A68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具有软刹车功能，加减速≥10档</w:t>
            </w:r>
          </w:p>
        </w:tc>
      </w:tr>
      <w:tr w14:paraId="6D226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D6A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F32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从室温制冷达到4℃所需时间≤20min</w:t>
            </w:r>
          </w:p>
        </w:tc>
      </w:tr>
      <w:tr w14:paraId="2F5C4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62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2C8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具有自动识别转子程序和失衡检测功能</w:t>
            </w:r>
          </w:p>
        </w:tc>
      </w:tr>
      <w:tr w14:paraId="5704D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40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67A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具有运行不停机更改参数功能</w:t>
            </w:r>
          </w:p>
        </w:tc>
      </w:tr>
      <w:tr w14:paraId="75D4F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48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2B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具有电子式门锁</w:t>
            </w:r>
          </w:p>
        </w:tc>
      </w:tr>
      <w:tr w14:paraId="7B1DB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195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FDD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所有转子和附件都可以进行灭菌，灭菌方式包括但不限于高温高压或化学灭菌</w:t>
            </w:r>
          </w:p>
        </w:tc>
      </w:tr>
      <w:tr w14:paraId="17F6F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2EA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38E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从零加速到最高转速的时间≤40s, 从最高转速至零所需时间≤40s。</w:t>
            </w:r>
          </w:p>
        </w:tc>
      </w:tr>
      <w:tr w14:paraId="4E5B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23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220C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最高转速≥20000rpm</w:t>
            </w:r>
          </w:p>
        </w:tc>
      </w:tr>
      <w:tr w14:paraId="03335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E6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2DB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最大相对离心力≥ 35000Xg</w:t>
            </w:r>
          </w:p>
        </w:tc>
      </w:tr>
      <w:tr w14:paraId="4108A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5A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840A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定时范围1s - 99h</w:t>
            </w:r>
          </w:p>
        </w:tc>
      </w:tr>
      <w:tr w14:paraId="650C1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9FF9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349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可设定最低温度≤-20℃，可设定最大温度≥40℃</w:t>
            </w:r>
          </w:p>
        </w:tc>
      </w:tr>
      <w:tr w14:paraId="3B13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BBF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229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噪声：≤65dB(A)</w:t>
            </w:r>
          </w:p>
        </w:tc>
      </w:tr>
      <w:tr w14:paraId="78323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4A1C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394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23C90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AE1F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35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主机1台</w:t>
            </w:r>
          </w:p>
        </w:tc>
      </w:tr>
      <w:tr w14:paraId="71DF9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0C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5E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水平转子1个</w:t>
            </w:r>
          </w:p>
        </w:tc>
      </w:tr>
      <w:tr w14:paraId="3AE7F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571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232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高速角转子1个</w:t>
            </w:r>
          </w:p>
        </w:tc>
      </w:tr>
      <w:tr w14:paraId="50169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B4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305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通用转子1个</w:t>
            </w:r>
          </w:p>
        </w:tc>
      </w:tr>
      <w:tr w14:paraId="3434E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50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939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5ml、15ml、50ml锥形管适配器各1套</w:t>
            </w:r>
          </w:p>
        </w:tc>
      </w:tr>
      <w:tr w14:paraId="4986D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8F70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910B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53666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3682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12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保修期起始日期从设备验收合格移交使用单位之日起算，保修期为：主机≥24个月，相关配件≥24个月，由乙方负责免费维护维修。</w:t>
            </w:r>
          </w:p>
        </w:tc>
      </w:tr>
      <w:tr w14:paraId="0411D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BD3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E10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4D04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DD22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1D8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22893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7AC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182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3C1BD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89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F5AE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0D9BD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096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9D4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0E9FF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89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EC44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3C67C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5FF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4AB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0F20D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F23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4155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AF40CAE">
      <w:pPr>
        <w:pStyle w:val="2"/>
        <w:numPr>
          <w:ilvl w:val="0"/>
          <w:numId w:val="0"/>
        </w:numPr>
        <w:rPr>
          <w:rFonts w:hint="default"/>
          <w:color w:val="auto"/>
          <w:lang w:val="en-US" w:eastAsia="zh-CN"/>
        </w:rPr>
      </w:pPr>
    </w:p>
    <w:p w14:paraId="2CBEC72C">
      <w:pPr>
        <w:rPr>
          <w:rFonts w:hint="default"/>
          <w:color w:val="auto"/>
          <w:sz w:val="24"/>
          <w:szCs w:val="32"/>
          <w:lang w:val="en-US" w:eastAsia="zh-CN"/>
        </w:rPr>
      </w:pPr>
      <w:r>
        <w:rPr>
          <w:rFonts w:hint="eastAsia"/>
          <w:color w:val="auto"/>
          <w:sz w:val="24"/>
          <w:szCs w:val="32"/>
          <w:lang w:val="en-US" w:eastAsia="zh-CN"/>
        </w:rPr>
        <w:t>（5）离心机（五）技术商务要求</w:t>
      </w:r>
    </w:p>
    <w:tbl>
      <w:tblPr>
        <w:tblStyle w:val="6"/>
        <w:tblW w:w="851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520"/>
      </w:tblGrid>
      <w:tr w14:paraId="0E811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5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82BC8">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离心机（五）技术商务要求</w:t>
            </w:r>
          </w:p>
        </w:tc>
      </w:tr>
      <w:tr w14:paraId="03F6B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1129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7A4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2C912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399D">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B9A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5872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5F0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1A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具有淋巴细胞清洗及冷冻试验的红血球清洗功能</w:t>
            </w:r>
          </w:p>
        </w:tc>
      </w:tr>
      <w:tr w14:paraId="44653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8FB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376F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配备淋巴细胞清洗和红血球清洗2种转子</w:t>
            </w:r>
          </w:p>
        </w:tc>
      </w:tr>
      <w:tr w14:paraId="77423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4C88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8B3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具有保护装置，保证试管在倾倒液体时不会掉下</w:t>
            </w:r>
          </w:p>
        </w:tc>
      </w:tr>
      <w:tr w14:paraId="79560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DEE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1F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具有操作面板可设定转速、离心力、离心时间等离心参数</w:t>
            </w:r>
          </w:p>
        </w:tc>
      </w:tr>
      <w:tr w14:paraId="64577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70C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965A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具有离心机参数设定功能</w:t>
            </w:r>
          </w:p>
        </w:tc>
      </w:tr>
      <w:tr w14:paraId="0F770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D93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66C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可存储程序</w:t>
            </w:r>
          </w:p>
        </w:tc>
      </w:tr>
      <w:tr w14:paraId="5968E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37DA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222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最大相对离心力≥2000Xg</w:t>
            </w:r>
          </w:p>
        </w:tc>
      </w:tr>
      <w:tr w14:paraId="27914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D77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A79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整机噪声：≤ 65dB（A）</w:t>
            </w:r>
          </w:p>
        </w:tc>
      </w:tr>
      <w:tr w14:paraId="5FFE3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9D81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F372">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17434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CA6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135E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主设备1台</w:t>
            </w:r>
          </w:p>
        </w:tc>
      </w:tr>
      <w:tr w14:paraId="39F54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29E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35C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淋巴球清洗用转子1套</w:t>
            </w:r>
          </w:p>
        </w:tc>
      </w:tr>
      <w:tr w14:paraId="4524C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5F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6B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红血球清洗专用转子1套</w:t>
            </w:r>
          </w:p>
        </w:tc>
      </w:tr>
      <w:tr w14:paraId="639B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D422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989A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26610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FAFB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0E29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22EB1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A7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016C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39C5E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B2F7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BE29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4C580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7A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931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4294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F05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740F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04E10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C33B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E6B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71B5E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F7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75FD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3FB93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17E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BE5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45C65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D71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6E12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021B21E0">
      <w:pPr>
        <w:pStyle w:val="2"/>
        <w:ind w:left="0" w:leftChars="0" w:firstLine="0" w:firstLineChars="0"/>
        <w:rPr>
          <w:rFonts w:hint="default"/>
          <w:color w:val="auto"/>
          <w:lang w:val="en-US" w:eastAsia="zh-CN"/>
        </w:rPr>
      </w:pPr>
    </w:p>
    <w:p w14:paraId="318287DE">
      <w:pPr>
        <w:rPr>
          <w:rFonts w:hint="default"/>
          <w:color w:val="auto"/>
          <w:lang w:val="en-US" w:eastAsia="zh-CN"/>
        </w:rPr>
      </w:pPr>
    </w:p>
    <w:p w14:paraId="7372139F">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sz w:val="24"/>
          <w:szCs w:val="24"/>
          <w:lang w:val="en-US" w:eastAsia="zh-CN"/>
        </w:rPr>
      </w:pPr>
      <w:r>
        <w:rPr>
          <w:rFonts w:hint="eastAsia"/>
          <w:color w:val="auto"/>
          <w:sz w:val="24"/>
          <w:szCs w:val="24"/>
          <w:lang w:val="en-US" w:eastAsia="zh-CN"/>
        </w:rPr>
        <w:t>采购包3</w:t>
      </w:r>
    </w:p>
    <w:p w14:paraId="64FF21B5">
      <w:pPr>
        <w:pStyle w:val="2"/>
        <w:numPr>
          <w:ilvl w:val="0"/>
          <w:numId w:val="0"/>
        </w:numPr>
        <w:spacing w:line="360" w:lineRule="auto"/>
        <w:ind w:leftChars="0"/>
        <w:rPr>
          <w:rFonts w:hint="default"/>
          <w:color w:val="auto"/>
          <w:sz w:val="24"/>
          <w:szCs w:val="32"/>
          <w:lang w:val="en-US" w:eastAsia="zh-CN"/>
        </w:rPr>
      </w:pPr>
      <w:r>
        <w:rPr>
          <w:rFonts w:hint="eastAsia"/>
          <w:color w:val="auto"/>
          <w:sz w:val="24"/>
          <w:szCs w:val="32"/>
          <w:lang w:val="en-US" w:eastAsia="zh-CN"/>
        </w:rPr>
        <w:t>（1）酶标仪（一）技术商务要求</w:t>
      </w:r>
    </w:p>
    <w:tbl>
      <w:tblPr>
        <w:tblStyle w:val="6"/>
        <w:tblW w:w="836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370"/>
      </w:tblGrid>
      <w:tr w14:paraId="5B32D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3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8CAE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酶标仪（一）技术商务要求</w:t>
            </w:r>
          </w:p>
        </w:tc>
      </w:tr>
      <w:tr w14:paraId="1B40F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BA6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5E86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36143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620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CDA3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 xml:space="preserve">技术参数 </w:t>
            </w:r>
          </w:p>
        </w:tc>
      </w:tr>
      <w:tr w14:paraId="5CC2F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1D7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C9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检测模式包括但不限于终点法、单波长扫描、双波长扫描等检测模式</w:t>
            </w:r>
          </w:p>
        </w:tc>
      </w:tr>
      <w:tr w14:paraId="24FD6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8509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51A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微孔板类型：96孔（8×12）或、48孔（4×12），平底、U型底和 V型底的微孔板</w:t>
            </w:r>
          </w:p>
        </w:tc>
      </w:tr>
      <w:tr w14:paraId="1A759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33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7E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检测通道：≥8个</w:t>
            </w:r>
          </w:p>
        </w:tc>
      </w:tr>
      <w:tr w14:paraId="31188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AEC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01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吸光度准确度：在相应波长下仪器的吸光度准确度≤0.5%</w:t>
            </w:r>
          </w:p>
        </w:tc>
      </w:tr>
      <w:tr w14:paraId="37EA9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90CA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F6A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重复性：≤0.15%。</w:t>
            </w:r>
          </w:p>
        </w:tc>
      </w:tr>
      <w:tr w14:paraId="049C5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1D6F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7E0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波长范围：（ 400 ）~（ 630）nm。 </w:t>
            </w:r>
          </w:p>
        </w:tc>
      </w:tr>
      <w:tr w14:paraId="6A9EA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76C4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750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滤光片≥4种，至少包括405nm、450nm、492nm、630nm滤光片</w:t>
            </w:r>
          </w:p>
        </w:tc>
      </w:tr>
      <w:tr w14:paraId="7B31B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6E0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FA7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1C6BB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2B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C05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酶标仪1台</w:t>
            </w:r>
          </w:p>
        </w:tc>
      </w:tr>
      <w:tr w14:paraId="3FA6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96" w:type="dxa"/>
            <w:tcBorders>
              <w:top w:val="single" w:color="000000" w:sz="4" w:space="0"/>
              <w:left w:val="nil"/>
              <w:bottom w:val="single" w:color="000000" w:sz="4" w:space="0"/>
              <w:right w:val="single" w:color="000000" w:sz="4" w:space="0"/>
            </w:tcBorders>
            <w:shd w:val="clear" w:color="auto" w:fill="auto"/>
            <w:noWrap/>
            <w:vAlign w:val="center"/>
          </w:tcPr>
          <w:p w14:paraId="135AB4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7247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洗板机1台</w:t>
            </w:r>
          </w:p>
        </w:tc>
      </w:tr>
      <w:tr w14:paraId="6DF79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D66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8385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63AA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258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DD2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保修期起始日期从设备验收合格移交使用单位之日起算，保修期为：主机≥60个月，相关配件≥60个月，由乙方负责免费维护维修。</w:t>
            </w:r>
          </w:p>
        </w:tc>
      </w:tr>
      <w:tr w14:paraId="4EDB1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B7EC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C1D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1C5E3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60CF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B01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71500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4B5A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02B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74B95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3DC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EEE3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4E978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644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4C45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4687A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C42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DF7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2C67A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9D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F01C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18005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DF5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71C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66F76969">
      <w:pPr>
        <w:rPr>
          <w:rFonts w:hint="default"/>
          <w:color w:val="auto"/>
          <w:lang w:val="en-US" w:eastAsia="zh-CN"/>
        </w:rPr>
      </w:pPr>
    </w:p>
    <w:p w14:paraId="1B0127D7">
      <w:pPr>
        <w:pStyle w:val="2"/>
        <w:spacing w:line="360" w:lineRule="auto"/>
        <w:ind w:left="0" w:leftChars="0" w:firstLine="0" w:firstLineChars="0"/>
        <w:rPr>
          <w:rFonts w:hint="default"/>
          <w:color w:val="auto"/>
          <w:sz w:val="24"/>
          <w:szCs w:val="24"/>
          <w:lang w:val="en-US" w:eastAsia="zh-CN"/>
        </w:rPr>
      </w:pPr>
      <w:r>
        <w:rPr>
          <w:rFonts w:hint="eastAsia"/>
          <w:color w:val="auto"/>
          <w:sz w:val="24"/>
          <w:szCs w:val="24"/>
          <w:lang w:val="en-US" w:eastAsia="zh-CN"/>
        </w:rPr>
        <w:t>（2）酶标仪（二）技术商务要求</w:t>
      </w:r>
    </w:p>
    <w:tbl>
      <w:tblPr>
        <w:tblStyle w:val="6"/>
        <w:tblW w:w="851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520"/>
      </w:tblGrid>
      <w:tr w14:paraId="5FB73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5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E01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酶标仪（二）技术商务要求</w:t>
            </w:r>
          </w:p>
        </w:tc>
      </w:tr>
      <w:tr w14:paraId="5D717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181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8EAF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4750A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22520">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EAC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34753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EBDD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621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兼容微孔板类型至少包括：U型、V型48/96孔标准酶标板（是否具备）</w:t>
            </w:r>
          </w:p>
        </w:tc>
      </w:tr>
      <w:tr w14:paraId="4767C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C18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9A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滤光片波长准确度≤2nm</w:t>
            </w:r>
          </w:p>
        </w:tc>
      </w:tr>
      <w:tr w14:paraId="026F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DEB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FC3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吸光度重复性变异系数CV≤1%</w:t>
            </w:r>
          </w:p>
        </w:tc>
      </w:tr>
      <w:tr w14:paraId="41B25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2FCF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DC1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吸光度稳定性≤0.005A</w:t>
            </w:r>
          </w:p>
        </w:tc>
      </w:tr>
      <w:tr w14:paraId="0EDE2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6603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B0B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波长范围：405～630nm</w:t>
            </w:r>
          </w:p>
        </w:tc>
      </w:tr>
      <w:tr w14:paraId="337D1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A02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0AB8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可配置滤光片≥4种，至少包含405nm、450nm、492nm、630nm滤光片</w:t>
            </w:r>
          </w:p>
        </w:tc>
      </w:tr>
      <w:tr w14:paraId="09E3C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E8EC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EB2C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显示分辨率：≤0.001Abs</w:t>
            </w:r>
          </w:p>
        </w:tc>
      </w:tr>
      <w:tr w14:paraId="64D2E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CD11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2D51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测量通道≥8个</w:t>
            </w:r>
          </w:p>
        </w:tc>
      </w:tr>
      <w:tr w14:paraId="7BAC1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C1F9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1.9 </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8156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通道差异：以空气为参比，测量8个通道的吸光度差异，结果≤0.03A</w:t>
            </w:r>
          </w:p>
        </w:tc>
      </w:tr>
      <w:tr w14:paraId="7AB30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5A5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43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单波长连续进板速度≤10s，单波长步进速度≤20s</w:t>
            </w:r>
          </w:p>
        </w:tc>
      </w:tr>
      <w:tr w14:paraId="284DC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026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DCD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设备自带液晶触摸显示屏≥5英寸，可显示整板信息</w:t>
            </w:r>
          </w:p>
        </w:tc>
      </w:tr>
      <w:tr w14:paraId="6478E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E8A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B74D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可存储检测程序≥60组，可存储测试结果≥5000个</w:t>
            </w:r>
          </w:p>
        </w:tc>
      </w:tr>
      <w:tr w14:paraId="5E9CD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EF9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18A4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数据可打印</w:t>
            </w:r>
          </w:p>
        </w:tc>
      </w:tr>
      <w:tr w14:paraId="6F0D8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CA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53B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57C21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471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833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酶标仪1台</w:t>
            </w:r>
          </w:p>
        </w:tc>
      </w:tr>
      <w:tr w14:paraId="4E92B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2AB6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D2B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洗板机1台</w:t>
            </w:r>
          </w:p>
        </w:tc>
      </w:tr>
      <w:tr w14:paraId="2BFD0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D7DD">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35D9">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56E31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D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D3B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3C093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0E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2AD7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3EE5F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BF9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688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08150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50E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D8DB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22399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48A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A8E2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3B8F4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1F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F50D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2EEAD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6F5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C2E5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11CE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B29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A30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07D3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E816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843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B24909E">
      <w:pPr>
        <w:rPr>
          <w:rFonts w:hint="default"/>
          <w:color w:val="auto"/>
          <w:lang w:val="en-US" w:eastAsia="zh-CN"/>
        </w:rPr>
      </w:pPr>
    </w:p>
    <w:p w14:paraId="71AA231E">
      <w:pPr>
        <w:rPr>
          <w:rFonts w:hint="default"/>
          <w:color w:val="auto"/>
          <w:lang w:val="en-US" w:eastAsia="zh-CN"/>
        </w:rPr>
      </w:pPr>
    </w:p>
    <w:p w14:paraId="0C011C45">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lang w:val="en-US" w:eastAsia="zh-CN"/>
        </w:rPr>
      </w:pPr>
      <w:r>
        <w:rPr>
          <w:rFonts w:hint="eastAsia"/>
          <w:color w:val="auto"/>
          <w:sz w:val="24"/>
          <w:szCs w:val="24"/>
          <w:lang w:val="en-US" w:eastAsia="zh-CN"/>
        </w:rPr>
        <w:t>采购包4</w:t>
      </w:r>
    </w:p>
    <w:p w14:paraId="48C7ACAF">
      <w:pPr>
        <w:pStyle w:val="2"/>
        <w:numPr>
          <w:ilvl w:val="0"/>
          <w:numId w:val="0"/>
        </w:numPr>
        <w:spacing w:line="360" w:lineRule="auto"/>
        <w:rPr>
          <w:rFonts w:hint="eastAsia"/>
          <w:color w:val="auto"/>
          <w:sz w:val="24"/>
          <w:szCs w:val="32"/>
          <w:lang w:val="en-US" w:eastAsia="zh-CN"/>
        </w:rPr>
      </w:pPr>
      <w:r>
        <w:rPr>
          <w:rFonts w:hint="eastAsia"/>
          <w:color w:val="auto"/>
          <w:sz w:val="24"/>
          <w:szCs w:val="32"/>
          <w:lang w:val="en-US" w:eastAsia="zh-CN"/>
        </w:rPr>
        <w:t>（1）全自动快速立式洗板机技术商务要求</w:t>
      </w:r>
    </w:p>
    <w:tbl>
      <w:tblPr>
        <w:tblStyle w:val="6"/>
        <w:tblW w:w="84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437"/>
      </w:tblGrid>
      <w:tr w14:paraId="301DD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4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179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全自动快速立式洗板机技术商务要求</w:t>
            </w:r>
          </w:p>
        </w:tc>
      </w:tr>
      <w:tr w14:paraId="39D68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FFE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CFB1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0F715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5F0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DBD3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4EB88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600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644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残液量≤1ul/孔</w:t>
            </w:r>
          </w:p>
        </w:tc>
      </w:tr>
      <w:tr w14:paraId="54852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8CA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F4F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注液精度CV≤10%</w:t>
            </w:r>
          </w:p>
        </w:tc>
      </w:tr>
      <w:tr w14:paraId="0ACC6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6E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B0D6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注液准确度＜10%</w:t>
            </w:r>
          </w:p>
        </w:tc>
      </w:tr>
      <w:tr w14:paraId="6830C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10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D61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注液均匀度≤10%</w:t>
            </w:r>
          </w:p>
        </w:tc>
      </w:tr>
      <w:tr w14:paraId="1F0A9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0A9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530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具备防堵塞功能</w:t>
            </w:r>
          </w:p>
        </w:tc>
      </w:tr>
      <w:tr w14:paraId="6C04E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FC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592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具有防溢流功能</w:t>
            </w:r>
          </w:p>
        </w:tc>
      </w:tr>
      <w:tr w14:paraId="0C7D4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D43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D58E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自动记忆参数：可自动记忆主程序≥5个</w:t>
            </w:r>
          </w:p>
        </w:tc>
      </w:tr>
      <w:tr w14:paraId="166DE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85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88BB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废液报警功能：当废液到报警器预定位置，仪器会发出报警声音；</w:t>
            </w:r>
          </w:p>
        </w:tc>
      </w:tr>
      <w:tr w14:paraId="76AC6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C46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1A7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注液量可调整</w:t>
            </w:r>
          </w:p>
        </w:tc>
      </w:tr>
      <w:tr w14:paraId="0AEF5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F24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4B7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浸泡时间可调整</w:t>
            </w:r>
          </w:p>
        </w:tc>
      </w:tr>
      <w:tr w14:paraId="5618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9003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174D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清洗次数可调</w:t>
            </w:r>
          </w:p>
        </w:tc>
      </w:tr>
      <w:tr w14:paraId="3AC75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4F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970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洗液通道≥2个，蒸馏水通道≥1个、废液通道≥1个</w:t>
            </w:r>
          </w:p>
        </w:tc>
      </w:tr>
      <w:tr w14:paraId="2C15D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54A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F8A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可同时清洗两块板子</w:t>
            </w:r>
          </w:p>
        </w:tc>
      </w:tr>
      <w:tr w14:paraId="75CA3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FDE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27C6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清洗头针≥96个</w:t>
            </w:r>
          </w:p>
        </w:tc>
      </w:tr>
      <w:tr w14:paraId="6E522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D53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640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洗板模式≥2种</w:t>
            </w:r>
          </w:p>
        </w:tc>
      </w:tr>
      <w:tr w14:paraId="33424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0B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44F9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清洗排数可选</w:t>
            </w:r>
          </w:p>
        </w:tc>
      </w:tr>
      <w:tr w14:paraId="04AA3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19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78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具备防堵功能</w:t>
            </w:r>
          </w:p>
        </w:tc>
      </w:tr>
      <w:tr w14:paraId="64EDF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36C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3E9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10388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1B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639E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主机1台</w:t>
            </w:r>
          </w:p>
        </w:tc>
      </w:tr>
      <w:tr w14:paraId="35FA1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EB5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8ED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国标电源线1条</w:t>
            </w:r>
          </w:p>
        </w:tc>
      </w:tr>
      <w:tr w14:paraId="2E289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AF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74D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通孔针套件1套</w:t>
            </w:r>
          </w:p>
        </w:tc>
      </w:tr>
      <w:tr w14:paraId="559B5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45E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857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洗液瓶1套</w:t>
            </w:r>
          </w:p>
        </w:tc>
      </w:tr>
      <w:tr w14:paraId="4CC65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E2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EAA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蒸馏水瓶1个</w:t>
            </w:r>
          </w:p>
        </w:tc>
      </w:tr>
      <w:tr w14:paraId="2AF17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AFB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44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废液瓶1个</w:t>
            </w:r>
          </w:p>
        </w:tc>
      </w:tr>
      <w:tr w14:paraId="717E0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CD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0D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缓冲瓶1个</w:t>
            </w:r>
          </w:p>
        </w:tc>
      </w:tr>
      <w:tr w14:paraId="21C58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371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AC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报警插头线1条</w:t>
            </w:r>
          </w:p>
        </w:tc>
      </w:tr>
      <w:tr w14:paraId="29E30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9A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A8F2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过滤网1个</w:t>
            </w:r>
          </w:p>
        </w:tc>
      </w:tr>
      <w:tr w14:paraId="395B8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C1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BE0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3C255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D3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7E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保修期起始日期从设备验收合格移交使用单位之日起算，保修期为：主机≥60个月，相关配件≥60个月，由乙方负责免费维护维修。</w:t>
            </w:r>
          </w:p>
        </w:tc>
      </w:tr>
      <w:tr w14:paraId="60C23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46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7680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3638A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2C47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FFF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51E09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052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831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3A517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CB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6E0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26EC9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827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CFB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6BDDF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A496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BC2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0979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16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942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732F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BC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862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486D07C">
      <w:pPr>
        <w:rPr>
          <w:rFonts w:hint="eastAsia"/>
          <w:color w:val="auto"/>
          <w:lang w:val="en-US" w:eastAsia="zh-CN"/>
        </w:rPr>
      </w:pPr>
    </w:p>
    <w:p w14:paraId="7EAC0E62">
      <w:pPr>
        <w:rPr>
          <w:rFonts w:hint="eastAsia"/>
          <w:color w:val="auto"/>
          <w:lang w:val="en-US" w:eastAsia="zh-CN"/>
        </w:rPr>
      </w:pPr>
    </w:p>
    <w:p w14:paraId="565022A1">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lang w:val="en-US" w:eastAsia="zh-CN"/>
        </w:rPr>
      </w:pPr>
      <w:r>
        <w:rPr>
          <w:rFonts w:hint="eastAsia"/>
          <w:color w:val="auto"/>
          <w:sz w:val="24"/>
          <w:szCs w:val="24"/>
          <w:lang w:val="en-US" w:eastAsia="zh-CN"/>
        </w:rPr>
        <w:t>采购包5</w:t>
      </w:r>
    </w:p>
    <w:p w14:paraId="264B81EA">
      <w:pPr>
        <w:numPr>
          <w:ilvl w:val="0"/>
          <w:numId w:val="0"/>
        </w:numPr>
        <w:spacing w:line="360" w:lineRule="auto"/>
        <w:ind w:leftChars="0"/>
        <w:rPr>
          <w:rFonts w:hint="default"/>
          <w:color w:val="auto"/>
          <w:sz w:val="24"/>
          <w:szCs w:val="32"/>
          <w:lang w:val="en-US" w:eastAsia="zh-CN"/>
        </w:rPr>
      </w:pPr>
      <w:r>
        <w:rPr>
          <w:rFonts w:hint="eastAsia"/>
          <w:color w:val="auto"/>
          <w:sz w:val="24"/>
          <w:szCs w:val="32"/>
          <w:lang w:val="en-US" w:eastAsia="zh-CN"/>
        </w:rPr>
        <w:t>（1）微量元素分析仪（一）技术商务要求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610"/>
      </w:tblGrid>
      <w:tr w14:paraId="7178C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24C2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微量元素分析仪（一）技术商务要求</w:t>
            </w:r>
          </w:p>
        </w:tc>
      </w:tr>
      <w:tr w14:paraId="3BE64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55FA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347D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71AA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AD80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4F5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49AEA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410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8DB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通道数≥2通道</w:t>
            </w:r>
          </w:p>
        </w:tc>
      </w:tr>
      <w:tr w14:paraId="75745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089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95FC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每小时可检测≥200项</w:t>
            </w:r>
          </w:p>
        </w:tc>
      </w:tr>
      <w:tr w14:paraId="66371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422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6E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溶血量≤100ul</w:t>
            </w:r>
          </w:p>
        </w:tc>
      </w:tr>
      <w:tr w14:paraId="07D43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51C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C093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检测时间≤60秒</w:t>
            </w:r>
          </w:p>
        </w:tc>
      </w:tr>
      <w:tr w14:paraId="3BE05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3C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44F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可检测元素≥8项，包括不限于：锌、铬、铅、铜、钙、镁、铁、锰</w:t>
            </w:r>
          </w:p>
        </w:tc>
      </w:tr>
      <w:tr w14:paraId="5A520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A7E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558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测量结果：自动计算、整理、存储并打印</w:t>
            </w:r>
          </w:p>
        </w:tc>
      </w:tr>
      <w:tr w14:paraId="293B1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DC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68E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精密度：≤8%</w:t>
            </w:r>
          </w:p>
        </w:tc>
      </w:tr>
      <w:tr w14:paraId="5E1C7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B75A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F23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背景校正能力≥10倍</w:t>
            </w:r>
          </w:p>
        </w:tc>
      </w:tr>
      <w:tr w14:paraId="03408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713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1.9 </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1FD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具备质控功能，数据端口开放</w:t>
            </w:r>
          </w:p>
        </w:tc>
      </w:tr>
      <w:tr w14:paraId="4BEA5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691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BE7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5B359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49D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757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微量元素分析设备1套</w:t>
            </w:r>
          </w:p>
        </w:tc>
      </w:tr>
      <w:tr w14:paraId="04ED3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27E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9F1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电脑工作站1套</w:t>
            </w:r>
          </w:p>
        </w:tc>
      </w:tr>
      <w:tr w14:paraId="1AB91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74A8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24E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3520D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DB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89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60105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B97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12F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50E1A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D3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AD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1E7E6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7E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6D1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5C5D5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DE0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0DD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7B2BA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66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1C96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54771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0F9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B78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43FAF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4E8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682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3D77A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E47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308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B784CD6">
      <w:pPr>
        <w:pStyle w:val="2"/>
        <w:ind w:left="0" w:leftChars="0" w:firstLine="0" w:firstLineChars="0"/>
        <w:rPr>
          <w:rFonts w:hint="default"/>
          <w:color w:val="auto"/>
          <w:sz w:val="24"/>
          <w:szCs w:val="32"/>
          <w:lang w:val="en-US" w:eastAsia="zh-CN"/>
        </w:rPr>
      </w:pPr>
      <w:r>
        <w:rPr>
          <w:rFonts w:hint="eastAsia"/>
          <w:color w:val="auto"/>
          <w:sz w:val="24"/>
          <w:szCs w:val="32"/>
          <w:lang w:val="en-US" w:eastAsia="zh-CN"/>
        </w:rPr>
        <w:t>（2）微量元素分析仪（二）技术商务要求</w:t>
      </w:r>
    </w:p>
    <w:tbl>
      <w:tblPr>
        <w:tblStyle w:val="6"/>
        <w:tblW w:w="834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353"/>
      </w:tblGrid>
      <w:tr w14:paraId="582CA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E0A5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微量元素分析仪（二）技术商务要求</w:t>
            </w:r>
          </w:p>
        </w:tc>
      </w:tr>
      <w:tr w14:paraId="217FC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C5A5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429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5BA3A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78786">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DF67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44468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8FB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0F4D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每小时可检测≥500项</w:t>
            </w:r>
          </w:p>
        </w:tc>
      </w:tr>
      <w:tr w14:paraId="0D391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8C29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6E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最小溶血量≤100ul</w:t>
            </w:r>
          </w:p>
        </w:tc>
      </w:tr>
      <w:tr w14:paraId="7A7B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2F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E71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检测时间≤60秒</w:t>
            </w:r>
          </w:p>
        </w:tc>
      </w:tr>
      <w:tr w14:paraId="4E8F7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67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48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可检测元素≥7项，项目内容包括不限于：铜、锌、钙</w:t>
            </w:r>
            <w:bookmarkStart w:id="0" w:name="_GoBack"/>
            <w:bookmarkEnd w:id="0"/>
            <w:r>
              <w:rPr>
                <w:rFonts w:hint="eastAsia" w:ascii="宋体" w:hAnsi="宋体" w:eastAsia="宋体" w:cs="宋体"/>
                <w:i w:val="0"/>
                <w:iCs w:val="0"/>
                <w:color w:val="auto"/>
                <w:kern w:val="0"/>
                <w:sz w:val="24"/>
                <w:szCs w:val="24"/>
                <w:u w:val="none"/>
                <w:lang w:val="en-US" w:eastAsia="zh-CN" w:bidi="ar"/>
              </w:rPr>
              <w:t>、镁、铁、钾、钠</w:t>
            </w:r>
          </w:p>
        </w:tc>
      </w:tr>
      <w:tr w14:paraId="53D2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9A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5D2E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测量结果：自动计算、整理、存储并打印</w:t>
            </w:r>
          </w:p>
        </w:tc>
      </w:tr>
      <w:tr w14:paraId="498A0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A49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82E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具备质控功能，数据端口开放</w:t>
            </w:r>
          </w:p>
        </w:tc>
      </w:tr>
      <w:tr w14:paraId="72BB9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373B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8EBB">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393A2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3D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977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微量元素分析设备1套</w:t>
            </w:r>
          </w:p>
        </w:tc>
      </w:tr>
      <w:tr w14:paraId="4B069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8D58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04E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电脑工作站1套</w:t>
            </w:r>
          </w:p>
        </w:tc>
      </w:tr>
      <w:tr w14:paraId="05AB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2F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AF0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样本处理系统1套</w:t>
            </w:r>
          </w:p>
        </w:tc>
      </w:tr>
      <w:tr w14:paraId="66183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DA1E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18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冷却循坏水系统1套</w:t>
            </w:r>
          </w:p>
        </w:tc>
      </w:tr>
      <w:tr w14:paraId="418D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5C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9E9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机械泵1套</w:t>
            </w:r>
          </w:p>
        </w:tc>
      </w:tr>
      <w:tr w14:paraId="01FB3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12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5C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主机塑料罩1个</w:t>
            </w:r>
          </w:p>
        </w:tc>
      </w:tr>
      <w:tr w14:paraId="6177A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82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88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空气压缩机1台</w:t>
            </w:r>
          </w:p>
        </w:tc>
      </w:tr>
      <w:tr w14:paraId="04B13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1D3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29E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3662A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6541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E3E8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7723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F57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6E56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75027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ED1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ABF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53559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22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63F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34F40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E8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56A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73C39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88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772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05C92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5502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16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30F2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60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5DB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37B6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8B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1EF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5BE4B198">
      <w:pPr>
        <w:rPr>
          <w:rFonts w:hint="default"/>
          <w:color w:val="auto"/>
          <w:sz w:val="24"/>
          <w:szCs w:val="32"/>
          <w:lang w:val="en-US" w:eastAsia="zh-CN"/>
        </w:rPr>
      </w:pPr>
    </w:p>
    <w:p w14:paraId="12CEA101">
      <w:pPr>
        <w:pStyle w:val="2"/>
        <w:rPr>
          <w:rFonts w:hint="default"/>
          <w:color w:val="auto"/>
          <w:lang w:val="en-US" w:eastAsia="zh-CN"/>
        </w:rPr>
      </w:pPr>
    </w:p>
    <w:p w14:paraId="6DD7FC05">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lang w:val="en-US" w:eastAsia="zh-CN"/>
        </w:rPr>
      </w:pPr>
      <w:r>
        <w:rPr>
          <w:rFonts w:hint="eastAsia"/>
          <w:color w:val="auto"/>
          <w:sz w:val="24"/>
          <w:szCs w:val="24"/>
          <w:lang w:val="en-US" w:eastAsia="zh-CN"/>
        </w:rPr>
        <w:t>采购包6</w:t>
      </w:r>
    </w:p>
    <w:p w14:paraId="11A21FEE">
      <w:pPr>
        <w:spacing w:line="360" w:lineRule="auto"/>
        <w:rPr>
          <w:rFonts w:hint="eastAsia"/>
          <w:color w:val="auto"/>
          <w:sz w:val="24"/>
          <w:szCs w:val="32"/>
          <w:lang w:val="en-US" w:eastAsia="zh-CN"/>
        </w:rPr>
      </w:pPr>
      <w:r>
        <w:rPr>
          <w:rFonts w:hint="eastAsia"/>
          <w:color w:val="auto"/>
          <w:sz w:val="24"/>
          <w:szCs w:val="32"/>
          <w:lang w:val="en-US" w:eastAsia="zh-CN"/>
        </w:rPr>
        <w:t>（1）血小板震荡保存仪（一）技术商务要求</w:t>
      </w:r>
    </w:p>
    <w:tbl>
      <w:tblPr>
        <w:tblStyle w:val="6"/>
        <w:tblW w:w="838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389"/>
      </w:tblGrid>
      <w:tr w14:paraId="48BDB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D3CE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血小板震荡保存仪（一）技术商务要求</w:t>
            </w:r>
          </w:p>
        </w:tc>
      </w:tr>
      <w:tr w14:paraId="271A1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E595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8A4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47DF6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838C5">
            <w:pPr>
              <w:keepNext w:val="0"/>
              <w:keepLines w:val="0"/>
              <w:widowControl/>
              <w:suppressLineNumbers w:val="0"/>
              <w:jc w:val="left"/>
              <w:textAlignment w:val="center"/>
              <w:rPr>
                <w:rFonts w:ascii="等线" w:hAnsi="等线" w:eastAsia="等线" w:cs="等线"/>
                <w:b/>
                <w:bCs/>
                <w:i w:val="0"/>
                <w:iCs w:val="0"/>
                <w:color w:val="auto"/>
                <w:sz w:val="24"/>
                <w:szCs w:val="24"/>
                <w:u w:val="none"/>
              </w:rPr>
            </w:pPr>
            <w:r>
              <w:rPr>
                <w:rFonts w:hint="eastAsia" w:ascii="等线" w:hAnsi="等线" w:eastAsia="等线" w:cs="等线"/>
                <w:b/>
                <w:bCs/>
                <w:i w:val="0"/>
                <w:iCs w:val="0"/>
                <w:color w:val="auto"/>
                <w:kern w:val="0"/>
                <w:sz w:val="24"/>
                <w:szCs w:val="24"/>
                <w:u w:val="none"/>
                <w:lang w:val="en-US" w:eastAsia="zh-CN" w:bidi="ar"/>
              </w:rPr>
              <w:t>1</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0179">
            <w:pPr>
              <w:keepNext w:val="0"/>
              <w:keepLines w:val="0"/>
              <w:widowControl/>
              <w:suppressLineNumbers w:val="0"/>
              <w:jc w:val="left"/>
              <w:textAlignment w:val="center"/>
              <w:rPr>
                <w:rFonts w:hint="eastAsia" w:ascii="等线" w:hAnsi="等线" w:eastAsia="等线" w:cs="等线"/>
                <w:b/>
                <w:bCs/>
                <w:i w:val="0"/>
                <w:iCs w:val="0"/>
                <w:color w:val="auto"/>
                <w:sz w:val="24"/>
                <w:szCs w:val="24"/>
                <w:u w:val="none"/>
              </w:rPr>
            </w:pPr>
            <w:r>
              <w:rPr>
                <w:rFonts w:hint="eastAsia" w:ascii="等线" w:hAnsi="等线" w:eastAsia="等线" w:cs="等线"/>
                <w:b/>
                <w:bCs/>
                <w:i w:val="0"/>
                <w:iCs w:val="0"/>
                <w:color w:val="auto"/>
                <w:kern w:val="0"/>
                <w:sz w:val="24"/>
                <w:szCs w:val="24"/>
                <w:u w:val="none"/>
                <w:lang w:val="en-US" w:eastAsia="zh-CN" w:bidi="ar"/>
              </w:rPr>
              <w:t>技术参数</w:t>
            </w:r>
          </w:p>
        </w:tc>
      </w:tr>
      <w:tr w14:paraId="7E6D5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2B4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E54C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门体：采用立式单门设计，自关门设计，开门角≥90度时悬停。</w:t>
            </w:r>
          </w:p>
        </w:tc>
      </w:tr>
      <w:tr w14:paraId="57315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0A57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1AEB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箱内温度恒定控制在21℃—23℃，控温精度≤0.1℃</w:t>
            </w:r>
          </w:p>
        </w:tc>
      </w:tr>
      <w:tr w14:paraId="7DB83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9BE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143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具有≥7寸液晶触摸屏显示，观察方便数字显示箱内温度，可以查询工作状态，曲线显示，报警和事件记录等信息。</w:t>
            </w:r>
          </w:p>
        </w:tc>
      </w:tr>
      <w:tr w14:paraId="2BC21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D80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FDC0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箱内具有测试孔设计</w:t>
            </w:r>
          </w:p>
        </w:tc>
      </w:tr>
      <w:tr w14:paraId="4C34D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E72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0879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具备故障报警功能，报警类型包含但不限于：高低温报警、断电报警、开门报警、传感器故障报警、电机故障报警、电池电量低报警。报警方式声音蜂鸣报警和灯光闪烁报警。</w:t>
            </w:r>
          </w:p>
        </w:tc>
      </w:tr>
      <w:tr w14:paraId="20406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777F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E368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具备保护功能，保护类型包含但不限于：开机延时保护、停机间隔保护、显示屏密码保护、断电记忆数据保护、传感器故障保护运行等。</w:t>
            </w:r>
          </w:p>
        </w:tc>
      </w:tr>
      <w:tr w14:paraId="622F6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F41F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A53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具有冷凝水汇集后风冷蒸发。</w:t>
            </w:r>
          </w:p>
        </w:tc>
      </w:tr>
      <w:tr w14:paraId="45389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245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1580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噪声≤55dB（A）。</w:t>
            </w:r>
          </w:p>
        </w:tc>
      </w:tr>
      <w:tr w14:paraId="754F0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578E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1C4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有效容积≥149L，搁架，可放≥36袋机采血小板</w:t>
            </w:r>
          </w:p>
        </w:tc>
      </w:tr>
      <w:tr w14:paraId="04E46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C276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AA9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具有后备电池设计，满足断电后报警并继续显示箱内实时温度需求</w:t>
            </w:r>
          </w:p>
        </w:tc>
      </w:tr>
      <w:tr w14:paraId="7B98B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4AA7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F76C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箱内≥3个传感器。</w:t>
            </w:r>
          </w:p>
        </w:tc>
      </w:tr>
      <w:tr w14:paraId="00869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18F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EBD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箱体内置紫外灯进行消毒杀菌，可根据需要设置为手动或自动定期定时模式</w:t>
            </w:r>
          </w:p>
        </w:tc>
      </w:tr>
      <w:tr w14:paraId="2E137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3F7C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B4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箱内配LED照明灯，外部独立灯开关</w:t>
            </w:r>
          </w:p>
        </w:tc>
      </w:tr>
      <w:tr w14:paraId="3BD09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88B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9C9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具有可下载设备温度数据、报警记录等信息功能</w:t>
            </w:r>
          </w:p>
        </w:tc>
      </w:tr>
      <w:tr w14:paraId="03BC0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32A4">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E70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0A2BE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19B5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EB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血小板震荡仪1台</w:t>
            </w:r>
          </w:p>
        </w:tc>
      </w:tr>
      <w:tr w14:paraId="3CEB0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325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E1F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水平震荡仪1台</w:t>
            </w:r>
          </w:p>
        </w:tc>
      </w:tr>
      <w:tr w14:paraId="165DA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1C4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60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漩涡震荡仪1台</w:t>
            </w:r>
          </w:p>
        </w:tc>
      </w:tr>
      <w:tr w14:paraId="5B961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9CC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765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混匀器1个</w:t>
            </w:r>
          </w:p>
        </w:tc>
      </w:tr>
      <w:tr w14:paraId="4EE02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8D83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68FA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配套附件1套</w:t>
            </w:r>
          </w:p>
        </w:tc>
      </w:tr>
      <w:tr w14:paraId="3A582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899D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784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295C9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36A3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374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2867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260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C7FF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72270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170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746C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0752B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80D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DF4D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4A1D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179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E067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5B712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A1C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411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7AA65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2A4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DEE9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5DDD4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7D6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ECE3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271E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930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046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6F72133C">
      <w:pPr>
        <w:pStyle w:val="2"/>
        <w:ind w:left="0" w:leftChars="0" w:firstLine="0" w:firstLineChars="0"/>
        <w:rPr>
          <w:rFonts w:hint="eastAsia"/>
          <w:color w:val="auto"/>
          <w:lang w:val="en-US" w:eastAsia="zh-CN"/>
        </w:rPr>
      </w:pPr>
    </w:p>
    <w:p w14:paraId="5A76A2A9">
      <w:pPr>
        <w:spacing w:line="360" w:lineRule="auto"/>
        <w:rPr>
          <w:rFonts w:hint="eastAsia"/>
          <w:color w:val="auto"/>
          <w:sz w:val="24"/>
          <w:szCs w:val="32"/>
          <w:lang w:val="en-US" w:eastAsia="zh-CN"/>
        </w:rPr>
      </w:pPr>
      <w:r>
        <w:rPr>
          <w:rFonts w:hint="eastAsia"/>
          <w:color w:val="auto"/>
          <w:sz w:val="24"/>
          <w:szCs w:val="32"/>
          <w:lang w:val="en-US" w:eastAsia="zh-CN"/>
        </w:rPr>
        <w:t>（2）血小板震荡保存仪（二）技术商务要求</w:t>
      </w:r>
    </w:p>
    <w:tbl>
      <w:tblPr>
        <w:tblStyle w:val="6"/>
        <w:tblW w:w="848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8"/>
        <w:gridCol w:w="7908"/>
      </w:tblGrid>
      <w:tr w14:paraId="288B6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48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27FF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血小板震荡保存仪（二）技术商务要求</w:t>
            </w:r>
          </w:p>
        </w:tc>
      </w:tr>
      <w:tr w14:paraId="2620E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62D8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9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0B8D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215DF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8900">
            <w:pPr>
              <w:keepNext w:val="0"/>
              <w:keepLines w:val="0"/>
              <w:widowControl/>
              <w:suppressLineNumbers w:val="0"/>
              <w:jc w:val="left"/>
              <w:textAlignment w:val="center"/>
              <w:rPr>
                <w:rFonts w:ascii="等线" w:hAnsi="等线" w:eastAsia="等线" w:cs="等线"/>
                <w:b/>
                <w:bCs/>
                <w:i w:val="0"/>
                <w:iCs w:val="0"/>
                <w:color w:val="auto"/>
                <w:sz w:val="24"/>
                <w:szCs w:val="24"/>
                <w:u w:val="none"/>
              </w:rPr>
            </w:pPr>
            <w:r>
              <w:rPr>
                <w:rFonts w:hint="eastAsia" w:ascii="等线" w:hAnsi="等线" w:eastAsia="等线" w:cs="等线"/>
                <w:b/>
                <w:bCs/>
                <w:i w:val="0"/>
                <w:iCs w:val="0"/>
                <w:color w:val="auto"/>
                <w:kern w:val="0"/>
                <w:sz w:val="24"/>
                <w:szCs w:val="24"/>
                <w:u w:val="none"/>
                <w:lang w:val="en-US" w:eastAsia="zh-CN" w:bidi="ar"/>
              </w:rPr>
              <w:t>1</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22FF">
            <w:pPr>
              <w:keepNext w:val="0"/>
              <w:keepLines w:val="0"/>
              <w:widowControl/>
              <w:suppressLineNumbers w:val="0"/>
              <w:jc w:val="left"/>
              <w:textAlignment w:val="center"/>
              <w:rPr>
                <w:rFonts w:hint="eastAsia" w:ascii="等线" w:hAnsi="等线" w:eastAsia="等线" w:cs="等线"/>
                <w:b/>
                <w:bCs/>
                <w:i w:val="0"/>
                <w:iCs w:val="0"/>
                <w:color w:val="auto"/>
                <w:sz w:val="24"/>
                <w:szCs w:val="24"/>
                <w:u w:val="none"/>
              </w:rPr>
            </w:pPr>
            <w:r>
              <w:rPr>
                <w:rFonts w:hint="eastAsia" w:ascii="等线" w:hAnsi="等线" w:eastAsia="等线" w:cs="等线"/>
                <w:b/>
                <w:bCs/>
                <w:i w:val="0"/>
                <w:iCs w:val="0"/>
                <w:color w:val="auto"/>
                <w:kern w:val="0"/>
                <w:sz w:val="24"/>
                <w:szCs w:val="24"/>
                <w:u w:val="none"/>
                <w:lang w:val="en-US" w:eastAsia="zh-CN" w:bidi="ar"/>
              </w:rPr>
              <w:t>技术参数</w:t>
            </w:r>
          </w:p>
        </w:tc>
      </w:tr>
      <w:tr w14:paraId="0C816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AFC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4405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存放机采血小板≧4袋，层数≧3层</w:t>
            </w:r>
          </w:p>
        </w:tc>
      </w:tr>
      <w:tr w14:paraId="2CA9F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8D4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DAA7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温度范围：22.0±2.0℃，温控精度±0.1℃</w:t>
            </w:r>
          </w:p>
        </w:tc>
      </w:tr>
      <w:tr w14:paraId="5D7AD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179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3FD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摆动模式：连续左右往复水平摆动，摆动频率：60r/min，摆动幅度：20mm</w:t>
            </w:r>
          </w:p>
        </w:tc>
      </w:tr>
      <w:tr w14:paraId="44A7A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8AFF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A9C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220V电源和车载12V电源下均可工作，配备蓄电池可便携外带续电1小时以上，具有温度报警功能</w:t>
            </w:r>
          </w:p>
        </w:tc>
      </w:tr>
      <w:tr w14:paraId="1240D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17C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4004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具有故障自动检测功能，高精度温控系统和内循环风道，温度均匀，恒速电机，连续运转。</w:t>
            </w:r>
          </w:p>
        </w:tc>
      </w:tr>
      <w:tr w14:paraId="1CF47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BEE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9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1A2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具备震荡停止报警功能</w:t>
            </w:r>
          </w:p>
        </w:tc>
      </w:tr>
      <w:tr w14:paraId="49DA3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740E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2AED">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16D8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42D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8AE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血小板震荡仪1台</w:t>
            </w:r>
          </w:p>
        </w:tc>
      </w:tr>
      <w:tr w14:paraId="3C41C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547C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0AB2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水平震荡仪1台</w:t>
            </w:r>
          </w:p>
        </w:tc>
      </w:tr>
      <w:tr w14:paraId="60932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47F2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B11A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漩涡震荡仪1台</w:t>
            </w:r>
          </w:p>
        </w:tc>
      </w:tr>
      <w:tr w14:paraId="3DFDF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0D9A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942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混匀器1个</w:t>
            </w:r>
          </w:p>
        </w:tc>
      </w:tr>
      <w:tr w14:paraId="79059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64271">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856B">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6078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79EE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AB1F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6ACEA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A9A7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BFC2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03DA5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FE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7F8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7A953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FAF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C04B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53B28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957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95A3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57FE0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61E9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EC2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2E1C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09F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244B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42CFB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9766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30C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0E40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73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9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0E35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12DC43DF">
      <w:pPr>
        <w:pStyle w:val="2"/>
        <w:numPr>
          <w:ilvl w:val="0"/>
          <w:numId w:val="0"/>
        </w:numPr>
        <w:rPr>
          <w:rFonts w:hint="eastAsia"/>
          <w:color w:val="auto"/>
          <w:lang w:val="en-US" w:eastAsia="zh-CN"/>
        </w:rPr>
      </w:pPr>
    </w:p>
    <w:p w14:paraId="567FBAE0">
      <w:pPr>
        <w:pStyle w:val="2"/>
        <w:numPr>
          <w:ilvl w:val="0"/>
          <w:numId w:val="0"/>
        </w:numPr>
        <w:ind w:leftChars="0"/>
        <w:rPr>
          <w:rFonts w:hint="default"/>
          <w:color w:val="auto"/>
          <w:lang w:val="en-US" w:eastAsia="zh-CN"/>
        </w:rPr>
      </w:pPr>
    </w:p>
    <w:p w14:paraId="53B88843">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lang w:val="en-US" w:eastAsia="zh-CN"/>
        </w:rPr>
      </w:pPr>
      <w:r>
        <w:rPr>
          <w:rFonts w:hint="eastAsia"/>
          <w:color w:val="auto"/>
          <w:sz w:val="24"/>
          <w:szCs w:val="24"/>
          <w:lang w:val="en-US" w:eastAsia="zh-CN"/>
        </w:rPr>
        <w:t>采购包7</w:t>
      </w:r>
    </w:p>
    <w:p w14:paraId="5522DA96">
      <w:pPr>
        <w:pStyle w:val="2"/>
        <w:numPr>
          <w:ilvl w:val="0"/>
          <w:numId w:val="0"/>
        </w:numPr>
        <w:spacing w:line="360" w:lineRule="auto"/>
        <w:ind w:leftChars="0"/>
        <w:rPr>
          <w:rFonts w:hint="default"/>
          <w:color w:val="auto"/>
          <w:sz w:val="24"/>
          <w:szCs w:val="32"/>
          <w:lang w:val="en-US" w:eastAsia="zh-CN"/>
        </w:rPr>
      </w:pPr>
      <w:r>
        <w:rPr>
          <w:rFonts w:hint="eastAsia"/>
          <w:color w:val="auto"/>
          <w:sz w:val="24"/>
          <w:szCs w:val="32"/>
          <w:lang w:val="en-US" w:eastAsia="zh-CN"/>
        </w:rPr>
        <w:t>（1）液相色谱串联质谱检测系统技术商务要求</w:t>
      </w:r>
    </w:p>
    <w:tbl>
      <w:tblPr>
        <w:tblStyle w:val="6"/>
        <w:tblW w:w="847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6"/>
        <w:gridCol w:w="7297"/>
      </w:tblGrid>
      <w:tr w14:paraId="0EEDB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4A7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液相色谱串联质谱检测系统技术商务要求</w:t>
            </w:r>
          </w:p>
        </w:tc>
      </w:tr>
      <w:tr w14:paraId="613B4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1F13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06F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4479F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0CE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2DC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20D0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7D8A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20C1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液相色谱部分</w:t>
            </w:r>
          </w:p>
        </w:tc>
      </w:tr>
      <w:tr w14:paraId="5BC66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9A0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B3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流速范围：0.001ml/min~2mL/min可调，以0.001mL/min为增量</w:t>
            </w:r>
          </w:p>
        </w:tc>
      </w:tr>
      <w:tr w14:paraId="3E546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254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347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流量精度：≤0.075% RSD</w:t>
            </w:r>
          </w:p>
        </w:tc>
      </w:tr>
      <w:tr w14:paraId="3D877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D91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F82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最高操作压力≥1000bar</w:t>
            </w:r>
          </w:p>
        </w:tc>
      </w:tr>
      <w:tr w14:paraId="63185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0B8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6E6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脱气机：集成≥2通道脱气机</w:t>
            </w:r>
          </w:p>
        </w:tc>
      </w:tr>
      <w:tr w14:paraId="0F765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1EB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356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自动进样器</w:t>
            </w:r>
          </w:p>
        </w:tc>
      </w:tr>
      <w:tr w14:paraId="6AF60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5929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3C2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能够同时提供96孔板进样和1.5mL进样小瓶进样形式，有预进样功能。接受样本和项目的多样性</w:t>
            </w:r>
          </w:p>
        </w:tc>
      </w:tr>
      <w:tr w14:paraId="2117D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82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64C2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样品容量≥2块96孔板</w:t>
            </w:r>
          </w:p>
        </w:tc>
      </w:tr>
      <w:tr w14:paraId="3F2E9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B5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2D5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样本室温度范围：4℃~22℃</w:t>
            </w:r>
          </w:p>
        </w:tc>
      </w:tr>
      <w:tr w14:paraId="14CD4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EF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D4C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质谱部分</w:t>
            </w:r>
          </w:p>
        </w:tc>
      </w:tr>
      <w:tr w14:paraId="57049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FBB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2B9C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独立双离子源，包含ESI和APCI源，有开展多种项目的空间</w:t>
            </w:r>
          </w:p>
        </w:tc>
      </w:tr>
      <w:tr w14:paraId="1D887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9F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BA0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ESI离子源流速范围：5ul/min~3ml/min</w:t>
            </w:r>
          </w:p>
        </w:tc>
      </w:tr>
      <w:tr w14:paraId="6B5D9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35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D96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离子源可加热，最高温度≥600℃</w:t>
            </w:r>
          </w:p>
        </w:tc>
      </w:tr>
      <w:tr w14:paraId="38F8E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FF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C4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离子源内有主动废气排放设计</w:t>
            </w:r>
          </w:p>
        </w:tc>
      </w:tr>
      <w:tr w14:paraId="043E7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97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0E7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离子传输部分具备高温加热脱溶剂技术，加热温度≥320℃</w:t>
            </w:r>
          </w:p>
        </w:tc>
      </w:tr>
      <w:tr w14:paraId="3EA0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1AE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AE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离子传输部分采用锥孔设计</w:t>
            </w:r>
          </w:p>
        </w:tc>
      </w:tr>
      <w:tr w14:paraId="22EF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E07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7A6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离子传输采用降压技术，无需额外加电压</w:t>
            </w:r>
          </w:p>
        </w:tc>
      </w:tr>
      <w:tr w14:paraId="748FB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F56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343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质量分析器：串联三重四极杆</w:t>
            </w:r>
          </w:p>
        </w:tc>
      </w:tr>
      <w:tr w14:paraId="68239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5A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08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具备碰撞池线性加速碰撞功能</w:t>
            </w:r>
          </w:p>
        </w:tc>
      </w:tr>
      <w:tr w14:paraId="19E19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82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1.3.10</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CB07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采用氮气作为雾化气和碰撞气</w:t>
            </w:r>
          </w:p>
        </w:tc>
      </w:tr>
      <w:tr w14:paraId="09330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86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61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扫描速度：四级杆扫描速度达到≥10000amu/s</w:t>
            </w:r>
          </w:p>
        </w:tc>
      </w:tr>
      <w:tr w14:paraId="7F849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BC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838D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灵敏度：ESI正离子模式下，m/z 609-195，MRM模式1pg利血平柱上进样</w:t>
            </w:r>
          </w:p>
        </w:tc>
      </w:tr>
      <w:tr w14:paraId="3200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2E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2EC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四级杆检测模式：Q1全扫描，Q3全扫描，MRM，SIM，中性丢失，子离子扫描，母离子扫描</w:t>
            </w:r>
          </w:p>
        </w:tc>
      </w:tr>
      <w:tr w14:paraId="51882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E6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DF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质量稳定性：±0.1Da／24小时</w:t>
            </w:r>
          </w:p>
        </w:tc>
      </w:tr>
      <w:tr w14:paraId="50DDE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3A4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7D8B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高通量检测的能力：时间窗口≥400个，MRM离子对≥30000</w:t>
            </w:r>
          </w:p>
        </w:tc>
      </w:tr>
      <w:tr w14:paraId="41D8B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0131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61B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工作中需维持稳定的真空状态</w:t>
            </w:r>
          </w:p>
        </w:tc>
      </w:tr>
      <w:tr w14:paraId="05482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7B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83D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检测器为电子倍增器设计</w:t>
            </w:r>
          </w:p>
        </w:tc>
      </w:tr>
      <w:tr w14:paraId="4A39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97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1.3.18</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9AD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检测器系统正负离子切换速度≤100ms</w:t>
            </w:r>
          </w:p>
        </w:tc>
      </w:tr>
      <w:tr w14:paraId="60670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847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1.3.19</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D64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仪器可显示仪器状态和错误信息</w:t>
            </w:r>
          </w:p>
        </w:tc>
      </w:tr>
      <w:tr w14:paraId="45EC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F7C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1.3.20</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A2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整体采用模块化设计，前期平衡仪器冲洗管路一键操作</w:t>
            </w:r>
          </w:p>
        </w:tc>
      </w:tr>
      <w:tr w14:paraId="42A13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C35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BC2A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工作软件：含液相色谱仪和质谱仪及配套设备软件，具有仪器控制、仪器调节参数优化、数据采集、数据处理、定量分析等功能</w:t>
            </w:r>
          </w:p>
        </w:tc>
      </w:tr>
      <w:tr w14:paraId="34F06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FD69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970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可显示新筛传统的面包图与离子封图</w:t>
            </w:r>
          </w:p>
        </w:tc>
      </w:tr>
      <w:tr w14:paraId="54997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A0DA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B12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应用要求</w:t>
            </w:r>
          </w:p>
        </w:tc>
      </w:tr>
      <w:tr w14:paraId="45D7F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C7F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2C2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能够进行新生儿筛查检测项目，能够提供配套试剂盒和应用方法</w:t>
            </w:r>
          </w:p>
        </w:tc>
      </w:tr>
      <w:tr w14:paraId="2767E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027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3B5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能够根据实际需求，进行其他应用项目</w:t>
            </w:r>
          </w:p>
        </w:tc>
      </w:tr>
      <w:tr w14:paraId="6C645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6C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947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全自动血斑打孔仪</w:t>
            </w:r>
          </w:p>
        </w:tc>
      </w:tr>
      <w:tr w14:paraId="571D7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A04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26D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打孔实时可视化：内置摄像头和可视化监测器</w:t>
            </w:r>
          </w:p>
        </w:tc>
      </w:tr>
      <w:tr w14:paraId="4BE6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01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08A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血斑识别：根据干血斑的形状和尺寸自动调整打孔模式</w:t>
            </w:r>
          </w:p>
        </w:tc>
      </w:tr>
      <w:tr w14:paraId="4E2B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95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9F8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具有条形码识别功能</w:t>
            </w:r>
          </w:p>
        </w:tc>
      </w:tr>
      <w:tr w14:paraId="67A1E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85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E9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静电消除：采用电离器模块消除静电</w:t>
            </w:r>
          </w:p>
        </w:tc>
      </w:tr>
      <w:tr w14:paraId="6A7AE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25D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94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打孔触发方式：手动触发，脚踏开关，触摸屏</w:t>
            </w:r>
          </w:p>
        </w:tc>
      </w:tr>
      <w:tr w14:paraId="68BD7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A9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4CF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新生儿疾病筛查信息管理系统</w:t>
            </w:r>
          </w:p>
        </w:tc>
      </w:tr>
      <w:tr w14:paraId="565A6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D5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944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标本信息管理功能：记录对新生儿筛查标本的质量验收、不合格标本退回并重新采血等标本管理信息。</w:t>
            </w:r>
          </w:p>
        </w:tc>
      </w:tr>
      <w:tr w14:paraId="0CFEC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7F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B36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采血单位信息管理系统：由采血单位进行卡片登记，不合格标本处理，报告打印，召回管理，消息通知。</w:t>
            </w:r>
          </w:p>
        </w:tc>
      </w:tr>
      <w:tr w14:paraId="1AEB4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2A9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1AE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新生儿疾病筛查传统项目检测数据管理功能：用于苯丙酮尿症、先天性甲状腺功能减低症、葡萄糖-6-磷酸脱氢酶缺乏症、先天性肾上腺皮质增生症项目筛查数据管理分析。</w:t>
            </w:r>
          </w:p>
        </w:tc>
      </w:tr>
      <w:tr w14:paraId="45C2D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D3F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FF4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新生儿疾病筛查串联质谱分析管理功能：用于进行串联质谱项目数据管理分析。</w:t>
            </w:r>
          </w:p>
        </w:tc>
      </w:tr>
      <w:tr w14:paraId="5D44C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909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EA8F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数据接收：能与多种品牌串联质谱设备对接，读取处理串联质谱仪器的数据接口，导入EXCEL检验及质控结果数据，对数据进行分析，提示异常指标。</w:t>
            </w:r>
          </w:p>
        </w:tc>
      </w:tr>
      <w:tr w14:paraId="0B98E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FF9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BE5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项目管理：系统可自由增减分析的项目，并可根据不同的年龄段设置不同的参考范围，根据录入资料自动判断所对应的参考值，以提高报告的准确性。</w:t>
            </w:r>
          </w:p>
        </w:tc>
      </w:tr>
      <w:tr w14:paraId="289FE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55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0C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报告管理：（1）偏高或偏低等异常结果以不同颜色及箭头显示；（2）可自由设置疾病对应的异常指标，以提示可能的疾病；（3）实验室完成实验数据审核，临床医生完成结果解释的录入，可自由选择和设置模板，并分成三大类（氨基酸代谢疾病、有机酸代谢疾病、脂肪酸代谢疾病），以方便后期统计；（4）实验报告的批准，报告单采用双签名模式；（5）原血复查检验结果与初次检验结果并列显示，由审核技术人员选择何组数据作为发放报告的结果；（6）对于需要召回的报告审核后自动转入召回模块。</w:t>
            </w:r>
          </w:p>
        </w:tc>
      </w:tr>
      <w:tr w14:paraId="604D0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71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D7F9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控管理：接收仪器质控信息，自动根据质控规则设置参数生成室内质控图，实现对检验及仪器的质量控制；软件至少需满足五个不同质控品浓度的质控数据接收及显示，并可多浓度查看质控情况，可累积并统计每一检测项目的均值及标准差。</w:t>
            </w:r>
          </w:p>
        </w:tc>
      </w:tr>
      <w:tr w14:paraId="5CA68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2F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5AB1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数据分析：CUT-OFF值统计功能，可自由设置置信区间。支持计算中位数、标准差和变异系数等。</w:t>
            </w:r>
          </w:p>
        </w:tc>
      </w:tr>
      <w:tr w14:paraId="38B98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61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F88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具备新生儿疾病筛查地贫分析管理功能</w:t>
            </w:r>
          </w:p>
        </w:tc>
      </w:tr>
      <w:tr w14:paraId="4F7CC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BE8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880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召回信息管理功能：对实验室转入需召回的数据进行召回通知管理，并登记召回结果，形成完整的数据统计报表</w:t>
            </w:r>
          </w:p>
        </w:tc>
      </w:tr>
      <w:tr w14:paraId="3B976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F5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EDD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数据统计：样本结算统计、筛查信息统计、质量管理指标、卫生部十六项统计、专项数据统计</w:t>
            </w:r>
          </w:p>
        </w:tc>
      </w:tr>
      <w:tr w14:paraId="598F8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306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28A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必须配套的附属设备设施（按使用方要求配套）</w:t>
            </w:r>
          </w:p>
        </w:tc>
      </w:tr>
      <w:tr w14:paraId="09C52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21FD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B7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液相色谱串联质谱检测系统1台</w:t>
            </w:r>
          </w:p>
        </w:tc>
      </w:tr>
      <w:tr w14:paraId="2AC9A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3B1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0A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氮气发生器1台</w:t>
            </w:r>
          </w:p>
        </w:tc>
      </w:tr>
      <w:tr w14:paraId="4D63C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8C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AD7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全自动打孔仪1台</w:t>
            </w:r>
          </w:p>
        </w:tc>
      </w:tr>
      <w:tr w14:paraId="74ADE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8F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EA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新生儿疾病筛查信息管理系统1套</w:t>
            </w:r>
          </w:p>
        </w:tc>
      </w:tr>
      <w:tr w14:paraId="70BE1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654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76D3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质谱仪1台（支持维生素、氨基酸等项目的检测）</w:t>
            </w:r>
          </w:p>
        </w:tc>
      </w:tr>
      <w:tr w14:paraId="1FAB7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057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BC08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工作站（电脑+显示器+打印机）2 套</w:t>
            </w:r>
          </w:p>
        </w:tc>
      </w:tr>
      <w:tr w14:paraId="45E8D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5A7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3A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不间断电源1台</w:t>
            </w:r>
          </w:p>
        </w:tc>
      </w:tr>
      <w:tr w14:paraId="0050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050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A68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打孔钳2个</w:t>
            </w:r>
          </w:p>
        </w:tc>
      </w:tr>
      <w:tr w14:paraId="5818B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9B59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2A43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超净纯水仪1台</w:t>
            </w:r>
          </w:p>
        </w:tc>
      </w:tr>
      <w:tr w14:paraId="03114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DD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2.10 </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F77E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单道可调量程移液器（1-10 mL）1 个</w:t>
            </w:r>
          </w:p>
        </w:tc>
      </w:tr>
      <w:tr w14:paraId="1BFF0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D20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57F3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单道可调量程移液器（100-1000 mL）1个</w:t>
            </w:r>
          </w:p>
        </w:tc>
      </w:tr>
      <w:tr w14:paraId="075DB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54B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D09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单道可调量程移液器（20-200 mL）1个</w:t>
            </w:r>
          </w:p>
        </w:tc>
      </w:tr>
      <w:tr w14:paraId="5E9BE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EA0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291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八道可调量程移液器（30-300 mL）1个</w:t>
            </w:r>
          </w:p>
        </w:tc>
      </w:tr>
      <w:tr w14:paraId="23237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8A0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379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微孔板恒温孵育震荡器 1 台</w:t>
            </w:r>
          </w:p>
        </w:tc>
      </w:tr>
      <w:tr w14:paraId="5A451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8E8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474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超声波清洗器 1 台</w:t>
            </w:r>
          </w:p>
        </w:tc>
      </w:tr>
      <w:tr w14:paraId="582DE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CE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9B51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医用冷藏冷冻箱 1 台</w:t>
            </w:r>
          </w:p>
        </w:tc>
      </w:tr>
      <w:tr w14:paraId="7BBD7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D38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CFA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滚轴混匀器 1 台</w:t>
            </w:r>
          </w:p>
        </w:tc>
      </w:tr>
      <w:tr w14:paraId="5347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2B1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BC8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扫描枪 2 把</w:t>
            </w:r>
          </w:p>
        </w:tc>
      </w:tr>
      <w:tr w14:paraId="66DE2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76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2.19</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EE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系统软件 1 套</w:t>
            </w:r>
          </w:p>
        </w:tc>
      </w:tr>
      <w:tr w14:paraId="4AAC3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D8B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2.20 </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199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串联质谱新生儿筛查数据分析及报告软件 1 套</w:t>
            </w:r>
          </w:p>
        </w:tc>
      </w:tr>
      <w:tr w14:paraId="7A998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702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ABD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新生儿遗传代谢病串联质谱筛查软件 1 套</w:t>
            </w:r>
          </w:p>
        </w:tc>
      </w:tr>
      <w:tr w14:paraId="68488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6D6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9CB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万象罩 1 套</w:t>
            </w:r>
          </w:p>
        </w:tc>
      </w:tr>
      <w:tr w14:paraId="51ABC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325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F40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空调 1 台</w:t>
            </w:r>
          </w:p>
        </w:tc>
      </w:tr>
      <w:tr w14:paraId="53994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C46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1E6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血片架 5 个</w:t>
            </w:r>
          </w:p>
        </w:tc>
      </w:tr>
      <w:tr w14:paraId="3F75E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C9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299F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LIS 接口 1 套  </w:t>
            </w:r>
          </w:p>
        </w:tc>
      </w:tr>
      <w:tr w14:paraId="7A764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EB8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2.26</w:t>
            </w:r>
          </w:p>
        </w:tc>
        <w:tc>
          <w:tcPr>
            <w:tcW w:w="7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8BFE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装机试剂包一套</w:t>
            </w:r>
          </w:p>
        </w:tc>
      </w:tr>
      <w:tr w14:paraId="239F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5C85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3D2DC">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4073C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8E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992F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保修期起始日期从设备验收合格移交使用单位之日起算，保修期为：主机≥60个月，相关配件≥60个月，由乙方负责免费维护维修。</w:t>
            </w:r>
          </w:p>
        </w:tc>
      </w:tr>
      <w:tr w14:paraId="38A51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01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383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112D3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9F0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2E6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56C9D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2922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E58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1AABD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4B7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DF4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58856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86BC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C09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7A09A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CAD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BCC6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6840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F39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0A6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7D4B1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1E44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7160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r w14:paraId="0C336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DAC5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3.10 </w:t>
            </w:r>
          </w:p>
        </w:tc>
        <w:tc>
          <w:tcPr>
            <w:tcW w:w="7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832A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每年安排2人次参加新生儿筛查领域相关培训学习1周。</w:t>
            </w:r>
          </w:p>
        </w:tc>
      </w:tr>
    </w:tbl>
    <w:p w14:paraId="3BEB7081">
      <w:pPr>
        <w:rPr>
          <w:rFonts w:hint="default"/>
          <w:color w:val="auto"/>
          <w:lang w:val="en-US" w:eastAsia="zh-CN"/>
        </w:rPr>
      </w:pPr>
    </w:p>
    <w:p w14:paraId="3B01C394">
      <w:pPr>
        <w:pStyle w:val="2"/>
        <w:rPr>
          <w:rFonts w:hint="default"/>
          <w:color w:val="auto"/>
          <w:lang w:val="en-US" w:eastAsia="zh-CN"/>
        </w:rPr>
      </w:pPr>
    </w:p>
    <w:p w14:paraId="3D97F162">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outlineLvl w:val="2"/>
        <w:rPr>
          <w:rFonts w:hint="eastAsia"/>
          <w:color w:val="auto"/>
          <w:lang w:val="en-US" w:eastAsia="zh-CN"/>
        </w:rPr>
      </w:pPr>
      <w:r>
        <w:rPr>
          <w:rFonts w:hint="eastAsia"/>
          <w:color w:val="auto"/>
          <w:sz w:val="24"/>
          <w:szCs w:val="24"/>
          <w:lang w:val="en-US" w:eastAsia="zh-CN"/>
        </w:rPr>
        <w:t>采购包8</w:t>
      </w:r>
    </w:p>
    <w:p w14:paraId="134F4911">
      <w:pPr>
        <w:pStyle w:val="2"/>
        <w:numPr>
          <w:ilvl w:val="0"/>
          <w:numId w:val="0"/>
        </w:numPr>
        <w:spacing w:line="360" w:lineRule="auto"/>
        <w:rPr>
          <w:rFonts w:hint="eastAsia"/>
          <w:color w:val="auto"/>
          <w:sz w:val="24"/>
          <w:szCs w:val="32"/>
          <w:lang w:val="en-US" w:eastAsia="zh-CN"/>
        </w:rPr>
      </w:pPr>
      <w:r>
        <w:rPr>
          <w:rFonts w:hint="eastAsia"/>
          <w:color w:val="auto"/>
          <w:sz w:val="24"/>
          <w:szCs w:val="32"/>
          <w:lang w:val="en-US" w:eastAsia="zh-CN"/>
        </w:rPr>
        <w:t>（1）阴道分泌物综合分析仪（微生态检测）技术商务要求</w:t>
      </w:r>
    </w:p>
    <w:tbl>
      <w:tblPr>
        <w:tblStyle w:val="6"/>
        <w:tblW w:w="844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6"/>
        <w:gridCol w:w="7390"/>
      </w:tblGrid>
      <w:tr w14:paraId="22D44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47C4A">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阴道分泌物综合分析仪（微生态检测）技术商务要求</w:t>
            </w:r>
          </w:p>
        </w:tc>
      </w:tr>
      <w:tr w14:paraId="25369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3461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FF1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131AB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A92F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06046">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49E0D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20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D1A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检验方法：形态学自动镜检与功能学自动检测相结合，形态学与功能学为两个模块，一台主机多模式可选</w:t>
            </w:r>
          </w:p>
        </w:tc>
      </w:tr>
      <w:tr w14:paraId="5246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B3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922D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显微镜镜检平台</w:t>
            </w:r>
          </w:p>
        </w:tc>
      </w:tr>
      <w:tr w14:paraId="044FF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2B35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255C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一次性独立计数板可保存复检</w:t>
            </w:r>
          </w:p>
        </w:tc>
      </w:tr>
      <w:tr w14:paraId="12086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97CF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0A4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主机镜检平台需自带全自动染色、全自动制片功能，无需另外配置染色仪</w:t>
            </w:r>
          </w:p>
        </w:tc>
      </w:tr>
      <w:tr w14:paraId="03BC1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B4B3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7CA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显微镜要求</w:t>
            </w:r>
          </w:p>
        </w:tc>
      </w:tr>
      <w:tr w14:paraId="0C2B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B0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555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显微镜具有自动对焦、自动切换倍镜、选择清晰点进行拍照并录制视频后上传功能</w:t>
            </w:r>
          </w:p>
        </w:tc>
      </w:tr>
      <w:tr w14:paraId="443A8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48C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7ED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内置显微系统，CCD数字图像成像系统，采用深度学习技术和多层多点融合聚焦技术，微调步距≤0.5μm</w:t>
            </w:r>
          </w:p>
        </w:tc>
      </w:tr>
      <w:tr w14:paraId="19CDE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AE9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9F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全视野扫描采图数量≥10幅</w:t>
            </w:r>
          </w:p>
        </w:tc>
      </w:tr>
      <w:tr w14:paraId="43DE1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C00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D1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梯度重复性一致率≥90%</w:t>
            </w:r>
          </w:p>
        </w:tc>
      </w:tr>
      <w:tr w14:paraId="512BF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793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6DD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功能学生化检测平台：自动温育、自动加注显色剂、CCD数字图像成像、自动判读结果、智能联合决策；自动层室温育，恒温37℃，偏离≤±1℃</w:t>
            </w:r>
          </w:p>
        </w:tc>
      </w:tr>
      <w:tr w14:paraId="5B75D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825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AC6E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检测项目</w:t>
            </w:r>
          </w:p>
        </w:tc>
      </w:tr>
      <w:tr w14:paraId="444C9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92F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C33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一机两测，实现一次性完成镜检和生化检测项目，也可只做镜检或生化检测</w:t>
            </w:r>
          </w:p>
        </w:tc>
      </w:tr>
      <w:tr w14:paraId="7E2F5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B3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D42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镜检项目至少包括白细胞、上皮细胞、线索细胞、红细胞、霉菌、滴虫、菌丝、乳酸杆菌、清洁度等有形成分，和自动微生态评价、AV评分、Nugent评分</w:t>
            </w:r>
          </w:p>
        </w:tc>
      </w:tr>
      <w:tr w14:paraId="37381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6C0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5E4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生化检测项目至少包括pH值、过氧化氢、白细胞酯酶、唾液酸苷酶、脯氨酸氨基肽酶、N-乙酰氨基葡萄糖苷酶、β-葡萄糖醛酸苷酶</w:t>
            </w:r>
          </w:p>
        </w:tc>
      </w:tr>
      <w:tr w14:paraId="33DA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77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193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吸样加样方式</w:t>
            </w:r>
          </w:p>
        </w:tc>
      </w:tr>
      <w:tr w14:paraId="62E80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36F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43F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6×10试管架排管进样，自动混匀吸样，精准自动加样、进样</w:t>
            </w:r>
          </w:p>
        </w:tc>
      </w:tr>
      <w:tr w14:paraId="2194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48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11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具有防止管道堵塞功能</w:t>
            </w:r>
          </w:p>
        </w:tc>
      </w:tr>
      <w:tr w14:paraId="7E20F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11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F1A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最小样本量≤500μl</w:t>
            </w:r>
          </w:p>
        </w:tc>
      </w:tr>
      <w:tr w14:paraId="47A1F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1DB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14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样本处理方式：具有自动加样、染色、混合至内腔，完成自动制片，自动成像、自动上传图像、自动判读检测结果功能</w:t>
            </w:r>
          </w:p>
        </w:tc>
      </w:tr>
      <w:tr w14:paraId="14946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57E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6560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自动染色方式：专用妇科分析用染色液对样本进行快速染色，主机内置全自动染色功能，无需另外配置染色仪</w:t>
            </w:r>
          </w:p>
        </w:tc>
      </w:tr>
      <w:tr w14:paraId="7E1C1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24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66B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检测模式、速度：多模式可选（干化学、有形成分、全部模式），一次可进样量≥60个样本，批量检测速度≥60个标本/小时</w:t>
            </w:r>
          </w:p>
        </w:tc>
      </w:tr>
      <w:tr w14:paraId="7AD12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29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1.10 </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7D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检测通量：装载贮藏位≥100片，自动分装，可持续装载计数板、检测卡；双通道层式温育≥10片检测卡</w:t>
            </w:r>
          </w:p>
        </w:tc>
      </w:tr>
      <w:tr w14:paraId="783F3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66E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890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图像获取方式：通过大数据、人工智能算法或图像特征提取原理对拍摄到的全部粒子进行自动识别，对镜检结果自动判读</w:t>
            </w:r>
          </w:p>
        </w:tc>
      </w:tr>
      <w:tr w14:paraId="61337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300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7A5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检测流程的实时状态可监控，可实时监测每一个标本的检测过程</w:t>
            </w:r>
          </w:p>
        </w:tc>
      </w:tr>
      <w:tr w14:paraId="51E80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7FD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460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自动提醒功能：仪器运行前自动提醒加载计数板和检测卡</w:t>
            </w:r>
            <w:r>
              <w:rPr>
                <w:rFonts w:hint="eastAsia" w:ascii="宋体" w:hAnsi="宋体" w:eastAsia="宋体" w:cs="宋体"/>
                <w:i w:val="0"/>
                <w:iCs w:val="0"/>
                <w:color w:val="auto"/>
                <w:kern w:val="0"/>
                <w:sz w:val="24"/>
                <w:szCs w:val="24"/>
                <w:u w:val="none"/>
                <w:lang w:val="en-US" w:eastAsia="zh-CN" w:bidi="ar"/>
              </w:rPr>
              <w:t xml:space="preserve"> </w:t>
            </w:r>
          </w:p>
        </w:tc>
      </w:tr>
      <w:tr w14:paraId="5DD8A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D79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0EE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自动废弃卡板装置：自动推出计数板和检测卡至废弃槽；废弃槽具有满载报警功能</w:t>
            </w:r>
          </w:p>
        </w:tc>
      </w:tr>
      <w:tr w14:paraId="2C791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C0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BEC5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动态聚焦扫描层数≥3层</w:t>
            </w:r>
          </w:p>
        </w:tc>
      </w:tr>
      <w:tr w14:paraId="558F0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7A32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3AD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自动检测样本浊度，高浓度样本自动稀释</w:t>
            </w:r>
          </w:p>
        </w:tc>
      </w:tr>
      <w:tr w14:paraId="1541D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40C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D15F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视频细胞检测高倍镜下拍摄视频，并在视频中对滴虫等动态细胞进行检测，视频时长：不小于5s</w:t>
            </w:r>
          </w:p>
        </w:tc>
      </w:tr>
      <w:tr w14:paraId="60AC7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462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9D3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具备干化学酶法及显微形态学分析双重检测功能</w:t>
            </w:r>
          </w:p>
        </w:tc>
      </w:tr>
      <w:tr w14:paraId="3912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F60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4518">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677DE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F2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4AF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阴道分泌物综合分析设备1套</w:t>
            </w:r>
          </w:p>
        </w:tc>
      </w:tr>
      <w:tr w14:paraId="4535A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AD90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AF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标准配置（包括计数板、检测卡、试剂和阴道分泌物综合检测系统软件等）1套</w:t>
            </w:r>
          </w:p>
        </w:tc>
      </w:tr>
      <w:tr w14:paraId="0C274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42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2B4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摄像系统1套</w:t>
            </w:r>
          </w:p>
        </w:tc>
      </w:tr>
      <w:tr w14:paraId="73755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1C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904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信息化管理系统1套</w:t>
            </w:r>
          </w:p>
        </w:tc>
      </w:tr>
      <w:tr w14:paraId="33426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56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04E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彩色打印机1台</w:t>
            </w:r>
          </w:p>
        </w:tc>
      </w:tr>
      <w:tr w14:paraId="7F60D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52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1C82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电脑工作站1台</w:t>
            </w:r>
          </w:p>
        </w:tc>
      </w:tr>
      <w:tr w14:paraId="745E1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3195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1100">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71753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FCD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CD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保修期起始日期从设备验收合格移交使用单位之日起算，保修期为：主机≥60个月，相关配件≥60个月，由乙方负责免费维护维修。</w:t>
            </w:r>
          </w:p>
        </w:tc>
      </w:tr>
      <w:tr w14:paraId="72748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32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B952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0D18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F37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03B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56788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B3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18E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2789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4CC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C2D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3C69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B6C0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F0B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60BD2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A98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29C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3D42D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6B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24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5ADDE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64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D1BF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2B69A57D">
      <w:pPr>
        <w:numPr>
          <w:ilvl w:val="0"/>
          <w:numId w:val="0"/>
        </w:numPr>
        <w:rPr>
          <w:rFonts w:hint="default"/>
          <w:color w:val="auto"/>
          <w:lang w:val="en-US" w:eastAsia="zh-CN"/>
        </w:rPr>
      </w:pPr>
    </w:p>
    <w:p w14:paraId="3B4626E8">
      <w:pPr>
        <w:pStyle w:val="2"/>
        <w:numPr>
          <w:ilvl w:val="0"/>
          <w:numId w:val="2"/>
        </w:numPr>
        <w:spacing w:line="360" w:lineRule="auto"/>
        <w:ind w:left="0" w:leftChars="0" w:firstLine="0" w:firstLineChars="0"/>
        <w:rPr>
          <w:rFonts w:hint="eastAsia"/>
          <w:color w:val="auto"/>
          <w:sz w:val="24"/>
          <w:szCs w:val="32"/>
          <w:lang w:val="en-US" w:eastAsia="zh-CN"/>
        </w:rPr>
      </w:pPr>
      <w:r>
        <w:rPr>
          <w:rFonts w:hint="eastAsia"/>
          <w:color w:val="auto"/>
          <w:sz w:val="24"/>
          <w:szCs w:val="32"/>
          <w:lang w:val="en-US" w:eastAsia="zh-CN"/>
        </w:rPr>
        <w:t>采购包9</w:t>
      </w:r>
    </w:p>
    <w:p w14:paraId="15139C52">
      <w:pPr>
        <w:numPr>
          <w:ilvl w:val="0"/>
          <w:numId w:val="4"/>
        </w:numPr>
        <w:spacing w:line="360" w:lineRule="auto"/>
        <w:ind w:leftChars="0"/>
        <w:rPr>
          <w:rFonts w:hint="eastAsia"/>
          <w:color w:val="auto"/>
          <w:sz w:val="24"/>
          <w:szCs w:val="32"/>
          <w:lang w:val="en-US" w:eastAsia="zh-CN"/>
        </w:rPr>
      </w:pPr>
      <w:r>
        <w:rPr>
          <w:rFonts w:hint="eastAsia"/>
          <w:color w:val="auto"/>
          <w:sz w:val="24"/>
          <w:szCs w:val="32"/>
          <w:lang w:val="en-US" w:eastAsia="zh-CN"/>
        </w:rPr>
        <w:t>全自动医用PCR分析系统技术商务要求</w:t>
      </w:r>
    </w:p>
    <w:tbl>
      <w:tblPr>
        <w:tblStyle w:val="6"/>
        <w:tblW w:w="84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7437"/>
      </w:tblGrid>
      <w:tr w14:paraId="02DEE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752D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全自动医用PCR分析系统技术商务要求</w:t>
            </w:r>
          </w:p>
        </w:tc>
      </w:tr>
      <w:tr w14:paraId="16E27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BD9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1D7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75E4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B67D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8CF7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0CF14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C47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C51B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功能：整套设备由全自动核酸提取模块和PCR分析仪模块组成。具备样本和试剂全自动分样、核酸纯化及反应液混匀、反应管封盖和转移，以及PCR扩增功能，样本进样后支持全自动完成整个流程，样本进、结果出，无需人工干预。</w:t>
            </w:r>
          </w:p>
        </w:tc>
      </w:tr>
      <w:tr w14:paraId="0B37C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8C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1DA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自动核酸提取模块</w:t>
            </w:r>
          </w:p>
        </w:tc>
      </w:tr>
      <w:tr w14:paraId="4A68B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CE0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667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提取原理：采用磁珠法分离核酸，磁珠保留在提取孔中无转移；支持试剂、耗材及载架条码扫描溯源。支持不同检测项目同时核酸提取及PCR扩增</w:t>
            </w:r>
          </w:p>
        </w:tc>
      </w:tr>
      <w:tr w14:paraId="3086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4F8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A51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运行耗时≤16h/96T，8h处理≥48个测试；</w:t>
            </w:r>
          </w:p>
        </w:tc>
      </w:tr>
      <w:tr w14:paraId="20E36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D7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4FF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具备加样机械臂独立移动加样功能</w:t>
            </w:r>
          </w:p>
        </w:tc>
      </w:tr>
      <w:tr w14:paraId="2237A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BD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F5DE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具备检测吸头是否取到或脱掉提示功能</w:t>
            </w:r>
          </w:p>
        </w:tc>
      </w:tr>
      <w:tr w14:paraId="3CEE0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BE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CB1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具备液面探测及凝块检测探测功能</w:t>
            </w:r>
          </w:p>
        </w:tc>
      </w:tr>
      <w:tr w14:paraId="1E9BB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B99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3A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样本处理体积：单孔样本加样量≥200ul</w:t>
            </w:r>
          </w:p>
        </w:tc>
      </w:tr>
      <w:tr w14:paraId="1A1A4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81C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36A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防污染措施</w:t>
            </w:r>
          </w:p>
        </w:tc>
      </w:tr>
      <w:tr w14:paraId="76629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3B44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245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紫外灯消毒  </w:t>
            </w:r>
          </w:p>
        </w:tc>
      </w:tr>
      <w:tr w14:paraId="70539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1E0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D18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独立密闭废液仓和仓外废弃枪头收集器  </w:t>
            </w:r>
          </w:p>
        </w:tc>
      </w:tr>
      <w:tr w14:paraId="635EF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DF78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3BA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具有空气过滤系统  </w:t>
            </w:r>
          </w:p>
        </w:tc>
      </w:tr>
      <w:tr w14:paraId="0201A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B76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49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适配样本管类型：支持5ml样本管，原始采血管，1.5-5ml离心管、冻存管（配套管托）上机检测，具有样本管自动上样功能</w:t>
            </w:r>
          </w:p>
        </w:tc>
      </w:tr>
      <w:tr w14:paraId="617C2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6FA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372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扩展模块</w:t>
            </w:r>
          </w:p>
        </w:tc>
      </w:tr>
      <w:tr w14:paraId="60766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528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4A7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模块可独立运行，具备独立可开启的抽拉门  </w:t>
            </w:r>
          </w:p>
        </w:tc>
      </w:tr>
      <w:tr w14:paraId="40258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A669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30E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具有独立反应仓（48ⅹ2个样本位），可同时运行≥2个独立程序项目  </w:t>
            </w:r>
          </w:p>
        </w:tc>
      </w:tr>
      <w:tr w14:paraId="3D1C1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A4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FEAA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升温速度≥4℃/s。</w:t>
            </w:r>
          </w:p>
        </w:tc>
      </w:tr>
      <w:tr w14:paraId="6DE0B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0E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48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降温速度≥4℃/s。</w:t>
            </w:r>
          </w:p>
        </w:tc>
      </w:tr>
      <w:tr w14:paraId="6A260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54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906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激发通道≥4个</w:t>
            </w:r>
          </w:p>
        </w:tc>
      </w:tr>
      <w:tr w14:paraId="3F427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849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3E0E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检测通道≥4个</w:t>
            </w:r>
            <w:r>
              <w:rPr>
                <w:rFonts w:hint="eastAsia" w:ascii="宋体" w:hAnsi="宋体" w:eastAsia="宋体" w:cs="宋体"/>
                <w:i w:val="0"/>
                <w:iCs w:val="0"/>
                <w:color w:val="auto"/>
                <w:kern w:val="0"/>
                <w:sz w:val="24"/>
                <w:szCs w:val="24"/>
                <w:u w:val="none"/>
                <w:lang w:val="en-US" w:eastAsia="zh-CN" w:bidi="ar"/>
              </w:rPr>
              <w:t xml:space="preserve"> </w:t>
            </w:r>
          </w:p>
        </w:tc>
      </w:tr>
      <w:tr w14:paraId="081E2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6A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C37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断电保护：支持断点续接。  </w:t>
            </w:r>
          </w:p>
        </w:tc>
      </w:tr>
      <w:tr w14:paraId="4887A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EE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1.4.8</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AD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结果报告：系统自动分析扩增曲线并完成定量结果计算，无需人工干预，HIV病毒载量报告病毒拷贝数单位及IU/ml国际单位两种结果。  </w:t>
            </w:r>
          </w:p>
        </w:tc>
      </w:tr>
      <w:tr w14:paraId="7161B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EC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▲1.4.9</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2B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系统开放</w:t>
            </w:r>
          </w:p>
        </w:tc>
      </w:tr>
      <w:tr w14:paraId="391D1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DE29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4204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其他要求</w:t>
            </w:r>
          </w:p>
        </w:tc>
      </w:tr>
      <w:tr w14:paraId="15A9C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32C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5FD3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试剂定量检测方法：内标法，无需参比荧光校正。无需制作定标曲线。  </w:t>
            </w:r>
          </w:p>
        </w:tc>
      </w:tr>
      <w:tr w14:paraId="407F0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4A2B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5A9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储存条件：提取和扩增试剂统一储存运输条件。  </w:t>
            </w:r>
          </w:p>
        </w:tc>
      </w:tr>
      <w:tr w14:paraId="1B9E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538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DF6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具有质控对照功能</w:t>
            </w:r>
          </w:p>
        </w:tc>
      </w:tr>
      <w:tr w14:paraId="6F955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F081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B62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单次检测样本使用量≤600ul</w:t>
            </w:r>
          </w:p>
        </w:tc>
      </w:tr>
      <w:tr w14:paraId="6C3D4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4D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0B8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试剂有效期≥12个月</w:t>
            </w:r>
          </w:p>
        </w:tc>
      </w:tr>
      <w:tr w14:paraId="1D723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173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472E">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7C195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79F3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8F0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主机1台  </w:t>
            </w:r>
          </w:p>
        </w:tc>
      </w:tr>
      <w:tr w14:paraId="679E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F9A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A60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笔记本电脑1台  </w:t>
            </w:r>
          </w:p>
        </w:tc>
      </w:tr>
      <w:tr w14:paraId="04B0D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B7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A3E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如设备需要条形码扫描器扫描则提供1个  </w:t>
            </w:r>
          </w:p>
        </w:tc>
      </w:tr>
      <w:tr w14:paraId="618F9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70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06E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配套系统软件1套  </w:t>
            </w:r>
          </w:p>
        </w:tc>
      </w:tr>
      <w:tr w14:paraId="0666A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3EE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371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如设备需要单人份快速核酸提取仪则提供1台  </w:t>
            </w:r>
          </w:p>
        </w:tc>
      </w:tr>
      <w:tr w14:paraId="34CD8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27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40EA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如设备需要样本离心混匀一体机则提供1台  </w:t>
            </w:r>
          </w:p>
        </w:tc>
      </w:tr>
      <w:tr w14:paraId="3F0E3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8AE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8E7F">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68F5D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862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D8D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保修期起始日期从设备验收合格移交使用单位之日起算，保修期为：主机≥60个月，相关配件≥60个月，由乙方负责免费维护维修。</w:t>
            </w:r>
          </w:p>
        </w:tc>
      </w:tr>
      <w:tr w14:paraId="72848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C6C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B6AA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3DEDF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28B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5F3E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37277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5F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792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20F9F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305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3B8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6AE2D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B16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C45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371C6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EFC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D54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0E6B5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140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1D1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1CC9F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4C38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066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66AA03C3">
      <w:pPr>
        <w:pStyle w:val="2"/>
        <w:numPr>
          <w:ilvl w:val="0"/>
          <w:numId w:val="0"/>
        </w:numPr>
        <w:rPr>
          <w:rFonts w:hint="default"/>
          <w:color w:val="auto"/>
          <w:lang w:val="en-US" w:eastAsia="zh-CN"/>
        </w:rPr>
      </w:pPr>
    </w:p>
    <w:p w14:paraId="2DF3BE18">
      <w:pPr>
        <w:pStyle w:val="2"/>
        <w:rPr>
          <w:rFonts w:hint="default"/>
          <w:color w:val="auto"/>
          <w:lang w:val="en-US" w:eastAsia="zh-CN"/>
        </w:rPr>
      </w:pPr>
    </w:p>
    <w:p w14:paraId="60FDEE10">
      <w:pPr>
        <w:pStyle w:val="2"/>
        <w:numPr>
          <w:ilvl w:val="0"/>
          <w:numId w:val="2"/>
        </w:numPr>
        <w:spacing w:line="360" w:lineRule="auto"/>
        <w:ind w:left="0" w:leftChars="0" w:firstLine="0" w:firstLineChars="0"/>
        <w:rPr>
          <w:rFonts w:hint="eastAsia" w:ascii="Times New Roman" w:hAnsi="Times New Roman" w:eastAsia="宋体" w:cs="Times New Roman"/>
          <w:color w:val="auto"/>
          <w:sz w:val="24"/>
          <w:szCs w:val="32"/>
          <w:lang w:val="en-US" w:eastAsia="zh-CN"/>
        </w:rPr>
      </w:pPr>
      <w:r>
        <w:rPr>
          <w:rFonts w:hint="eastAsia" w:ascii="Times New Roman" w:hAnsi="Times New Roman" w:eastAsia="宋体" w:cs="Times New Roman"/>
          <w:color w:val="auto"/>
          <w:sz w:val="24"/>
          <w:szCs w:val="32"/>
          <w:lang w:val="en-US" w:eastAsia="zh-CN"/>
        </w:rPr>
        <w:t>采购包10</w:t>
      </w:r>
    </w:p>
    <w:p w14:paraId="750FA97D">
      <w:pPr>
        <w:pStyle w:val="2"/>
        <w:numPr>
          <w:ilvl w:val="0"/>
          <w:numId w:val="5"/>
        </w:numPr>
        <w:spacing w:line="360" w:lineRule="auto"/>
        <w:ind w:left="0" w:leftChars="0" w:firstLine="0" w:firstLineChars="0"/>
        <w:rPr>
          <w:rFonts w:hint="eastAsia"/>
          <w:color w:val="auto"/>
          <w:sz w:val="24"/>
          <w:szCs w:val="32"/>
          <w:lang w:val="en-US" w:eastAsia="zh-CN"/>
        </w:rPr>
      </w:pPr>
      <w:r>
        <w:rPr>
          <w:rFonts w:hint="eastAsia"/>
          <w:color w:val="auto"/>
          <w:sz w:val="24"/>
          <w:szCs w:val="32"/>
          <w:lang w:val="en-US" w:eastAsia="zh-CN"/>
        </w:rPr>
        <w:t>实时荧光定量PCR仪技术商务要求</w:t>
      </w:r>
    </w:p>
    <w:tbl>
      <w:tblPr>
        <w:tblStyle w:val="6"/>
        <w:tblW w:w="847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7655"/>
      </w:tblGrid>
      <w:tr w14:paraId="07688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4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9CB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实时荧光定量PCR仪技术商务要求</w:t>
            </w:r>
          </w:p>
        </w:tc>
      </w:tr>
      <w:tr w14:paraId="7C8A5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EA5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954A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技术和性能参数</w:t>
            </w:r>
          </w:p>
        </w:tc>
      </w:tr>
      <w:tr w14:paraId="5F725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A2FCD">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A1185">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技术参数</w:t>
            </w:r>
          </w:p>
        </w:tc>
      </w:tr>
      <w:tr w14:paraId="5EECD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53DE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7D4B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性能</w:t>
            </w:r>
          </w:p>
        </w:tc>
      </w:tr>
      <w:tr w14:paraId="0E546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87D0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B3A7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检测通量：1～96</w:t>
            </w:r>
          </w:p>
        </w:tc>
      </w:tr>
      <w:tr w14:paraId="0933C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71C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F16A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反应体系：15～100μL</w:t>
            </w:r>
          </w:p>
        </w:tc>
      </w:tr>
      <w:tr w14:paraId="36BE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7E8D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22A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检测灵敏度：低至单拷贝</w:t>
            </w:r>
          </w:p>
        </w:tc>
      </w:tr>
      <w:tr w14:paraId="0CB12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924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2DB8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样本检测重复性：CV≤1%</w:t>
            </w:r>
          </w:p>
        </w:tc>
      </w:tr>
      <w:tr w14:paraId="5DB83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8F52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0BD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样本线性度：r≥0.9990</w:t>
            </w:r>
          </w:p>
        </w:tc>
      </w:tr>
      <w:tr w14:paraId="061D1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0876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F3C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适用探针/染料</w:t>
            </w:r>
          </w:p>
        </w:tc>
      </w:tr>
      <w:tr w14:paraId="2BA86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811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D5E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通道数量≥4条，包括不限于以下通道：FAM/SYBR Green；TEXAS-Red/ROX；VIC/HEX/JOE；CY5</w:t>
            </w:r>
          </w:p>
        </w:tc>
      </w:tr>
      <w:tr w14:paraId="786AE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F74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27A5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可扩展荧光通道≥2个</w:t>
            </w:r>
          </w:p>
        </w:tc>
      </w:tr>
      <w:tr w14:paraId="051AD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6008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A9B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荧光检测时间：≥10s</w:t>
            </w:r>
          </w:p>
        </w:tc>
      </w:tr>
      <w:tr w14:paraId="1EFC8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1920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23B7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热循环系统</w:t>
            </w:r>
          </w:p>
        </w:tc>
      </w:tr>
      <w:tr w14:paraId="2B65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CC6B6">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3A4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温控方法：Peltier控温</w:t>
            </w:r>
          </w:p>
        </w:tc>
      </w:tr>
      <w:tr w14:paraId="0A5FC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363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BDC7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热盖范围：室温～105℃</w:t>
            </w:r>
          </w:p>
        </w:tc>
      </w:tr>
      <w:tr w14:paraId="5EE0F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737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08D9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温度范围：4～99℃</w:t>
            </w:r>
          </w:p>
        </w:tc>
      </w:tr>
      <w:tr w14:paraId="4BFF3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60BE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DB91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升温速率：≥4℃/s</w:t>
            </w:r>
          </w:p>
        </w:tc>
      </w:tr>
      <w:tr w14:paraId="12A8C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874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FAC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降温速率：≥4℃/s</w:t>
            </w:r>
          </w:p>
        </w:tc>
      </w:tr>
      <w:tr w14:paraId="5CEB9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70DB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364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温度均匀性：≤0.10℃</w:t>
            </w:r>
          </w:p>
        </w:tc>
      </w:tr>
      <w:tr w14:paraId="2B12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0E5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EA67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光学检测系统</w:t>
            </w:r>
          </w:p>
        </w:tc>
      </w:tr>
      <w:tr w14:paraId="2B5B1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E305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37E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激发光源：LED光源</w:t>
            </w:r>
          </w:p>
        </w:tc>
      </w:tr>
      <w:tr w14:paraId="16C60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BE20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13C61">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Rox矫正：无需Rox校准</w:t>
            </w:r>
          </w:p>
        </w:tc>
      </w:tr>
      <w:tr w14:paraId="5F4C8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401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D02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激发光波长≥4种可选，波长范围：450～650nm</w:t>
            </w:r>
          </w:p>
        </w:tc>
      </w:tr>
      <w:tr w14:paraId="121C1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A11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1CF8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检测光波长≥4种可选，波长范围：500～700nm</w:t>
            </w:r>
          </w:p>
        </w:tc>
      </w:tr>
      <w:tr w14:paraId="160BF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B05F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36E3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软件及操作方式</w:t>
            </w:r>
          </w:p>
        </w:tc>
      </w:tr>
      <w:tr w14:paraId="61BAB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0A9F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CB26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外接电脑操作：可利用电脑上的应用软件实现实验设置、运行监控、数据分析等操作</w:t>
            </w:r>
          </w:p>
        </w:tc>
      </w:tr>
      <w:tr w14:paraId="623C1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FA7D">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725BB">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软件功能：实时监控、定性分析、绝对定量分析、熔解曲线分析</w:t>
            </w:r>
          </w:p>
        </w:tc>
      </w:tr>
      <w:tr w14:paraId="4026E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FDB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E8A5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自定义编辑实验程序，编辑、导入、导出实验程序模板</w:t>
            </w:r>
          </w:p>
        </w:tc>
      </w:tr>
      <w:tr w14:paraId="649EC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2E6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1CEC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实时监控实验运行过程</w:t>
            </w:r>
          </w:p>
        </w:tc>
      </w:tr>
      <w:tr w14:paraId="29AB5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8E2F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3C13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LIS功能：双向LIS系统通讯</w:t>
            </w:r>
          </w:p>
        </w:tc>
      </w:tr>
      <w:tr w14:paraId="6D688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23304">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D69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具备断点续传功能</w:t>
            </w:r>
          </w:p>
        </w:tc>
      </w:tr>
      <w:tr w14:paraId="7079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3EA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58B8E">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支持USB文件导出/连接外设</w:t>
            </w:r>
          </w:p>
        </w:tc>
      </w:tr>
      <w:tr w14:paraId="5F564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ABDFD">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FFE82">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必须配套的附属设备设施</w:t>
            </w:r>
          </w:p>
        </w:tc>
      </w:tr>
      <w:tr w14:paraId="2E2CB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F8B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1672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主机和电脑各1台</w:t>
            </w:r>
          </w:p>
        </w:tc>
      </w:tr>
      <w:tr w14:paraId="7F7F3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01A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E368">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绝对定量和相对定量分析软件1套</w:t>
            </w:r>
          </w:p>
        </w:tc>
      </w:tr>
      <w:tr w14:paraId="42B22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8699">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6101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数据采集与分析软件1套</w:t>
            </w:r>
          </w:p>
        </w:tc>
      </w:tr>
      <w:tr w14:paraId="2C539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95C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3DDA">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试机用试剂盒2套</w:t>
            </w:r>
          </w:p>
        </w:tc>
      </w:tr>
      <w:tr w14:paraId="4A421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B217">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538AA">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售后服务要求</w:t>
            </w:r>
          </w:p>
        </w:tc>
      </w:tr>
      <w:tr w14:paraId="49AC1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F9DB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7B7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保修期起始日期从设备验收合格移交使用单位之日起算，保修期为：主机≥36个月，相关配件≥36个月，由乙方负责免费维护维修。</w:t>
            </w:r>
          </w:p>
        </w:tc>
      </w:tr>
      <w:tr w14:paraId="60831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AAEA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0FCA2">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保修期内，乙方技术人员应至少每3个月上门对设备进行维护保养；接到各使用单位设备故障报修后乙方技术人员应在2小时内响应并解决问题，未解决则48小时内到达现场。免费保修期内如有故障停机，每停机1天，免费保修期将顺延5天。</w:t>
            </w:r>
          </w:p>
        </w:tc>
      </w:tr>
      <w:tr w14:paraId="45943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A08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B3D3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保修期内的开机率，保证开机率≥95%（按工作日计算）。因设备原因导致开机率＜95%时，每超过1天，免费保修期延长5天。</w:t>
            </w:r>
          </w:p>
        </w:tc>
      </w:tr>
      <w:tr w14:paraId="2F04A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931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9B43">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tc>
      </w:tr>
      <w:tr w14:paraId="21091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363D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63C17">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如配备软件系统，乙方应终身提供软件免费升级，升级必须适配原厂软件，且不得影响设备的质保。</w:t>
            </w:r>
          </w:p>
        </w:tc>
      </w:tr>
      <w:tr w14:paraId="0B2F9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2328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B6C9F">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r>
      <w:tr w14:paraId="750DD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8EF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1599C">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具有专用的网址或公众号等，免费在线提供临床应用培训及产品操作指导等。</w:t>
            </w:r>
          </w:p>
        </w:tc>
      </w:tr>
      <w:tr w14:paraId="1E673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7F01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981E0">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若设备需链接医院网络信息系统，供应商应负责设备（含软件及相关服务）与使用医院网络端口链接的相关安装及费用。</w:t>
            </w:r>
          </w:p>
        </w:tc>
      </w:tr>
      <w:tr w14:paraId="2F2F4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046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7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AA55">
            <w:pPr>
              <w:keepNext w:val="0"/>
              <w:keepLines w:val="0"/>
              <w:widowControl/>
              <w:suppressLineNumbers w:val="0"/>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提供备件送达期限：＜4天。设备停产后的备件供应：保证十年。</w:t>
            </w:r>
          </w:p>
        </w:tc>
      </w:tr>
    </w:tbl>
    <w:p w14:paraId="314A28AD">
      <w:pPr>
        <w:numPr>
          <w:ilvl w:val="0"/>
          <w:numId w:val="0"/>
        </w:numPr>
        <w:rPr>
          <w:rFonts w:hint="default"/>
          <w:color w:val="auto"/>
          <w:lang w:val="en-US" w:eastAsia="zh-CN"/>
        </w:rPr>
      </w:pPr>
    </w:p>
    <w:p w14:paraId="4E1F2487">
      <w:pPr>
        <w:rPr>
          <w:rFonts w:hint="default"/>
          <w:color w:val="auto"/>
          <w:lang w:val="en-US" w:eastAsia="zh-CN"/>
        </w:rPr>
      </w:pPr>
    </w:p>
    <w:p w14:paraId="0E227760">
      <w:pPr>
        <w:pStyle w:val="2"/>
        <w:rPr>
          <w:rFonts w:hint="default"/>
          <w:color w:val="auto"/>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8FFDD"/>
    <w:multiLevelType w:val="singleLevel"/>
    <w:tmpl w:val="88B8FFDD"/>
    <w:lvl w:ilvl="0" w:tentative="0">
      <w:start w:val="1"/>
      <w:numFmt w:val="decimal"/>
      <w:suff w:val="nothing"/>
      <w:lvlText w:val="（%1）"/>
      <w:lvlJc w:val="left"/>
    </w:lvl>
  </w:abstractNum>
  <w:abstractNum w:abstractNumId="1">
    <w:nsid w:val="F5159E0D"/>
    <w:multiLevelType w:val="singleLevel"/>
    <w:tmpl w:val="F5159E0D"/>
    <w:lvl w:ilvl="0" w:tentative="0">
      <w:start w:val="1"/>
      <w:numFmt w:val="decimal"/>
      <w:suff w:val="nothing"/>
      <w:lvlText w:val="（%1）"/>
      <w:lvlJc w:val="left"/>
    </w:lvl>
  </w:abstractNum>
  <w:abstractNum w:abstractNumId="2">
    <w:nsid w:val="FBF6F973"/>
    <w:multiLevelType w:val="singleLevel"/>
    <w:tmpl w:val="FBF6F973"/>
    <w:lvl w:ilvl="0" w:tentative="0">
      <w:start w:val="1"/>
      <w:numFmt w:val="decimal"/>
      <w:suff w:val="nothing"/>
      <w:lvlText w:val="%1、"/>
      <w:lvlJc w:val="left"/>
    </w:lvl>
  </w:abstractNum>
  <w:abstractNum w:abstractNumId="3">
    <w:nsid w:val="42439C29"/>
    <w:multiLevelType w:val="singleLevel"/>
    <w:tmpl w:val="42439C29"/>
    <w:lvl w:ilvl="0" w:tentative="0">
      <w:start w:val="4"/>
      <w:numFmt w:val="decimal"/>
      <w:suff w:val="nothing"/>
      <w:lvlText w:val="（%1）"/>
      <w:lvlJc w:val="left"/>
    </w:lvl>
  </w:abstractNum>
  <w:abstractNum w:abstractNumId="4">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B5DEC"/>
    <w:rsid w:val="03C226F0"/>
    <w:rsid w:val="06300F60"/>
    <w:rsid w:val="070F2026"/>
    <w:rsid w:val="0B8C1CD4"/>
    <w:rsid w:val="0BEA25DC"/>
    <w:rsid w:val="0C462C9A"/>
    <w:rsid w:val="10FB40F0"/>
    <w:rsid w:val="175D6154"/>
    <w:rsid w:val="1CB0415C"/>
    <w:rsid w:val="1CD66C43"/>
    <w:rsid w:val="1E2A2C76"/>
    <w:rsid w:val="21196D70"/>
    <w:rsid w:val="252115F1"/>
    <w:rsid w:val="256A3D12"/>
    <w:rsid w:val="25EA5D3C"/>
    <w:rsid w:val="283F3B26"/>
    <w:rsid w:val="299D508E"/>
    <w:rsid w:val="2D8B0003"/>
    <w:rsid w:val="2D991A9D"/>
    <w:rsid w:val="2E065AA8"/>
    <w:rsid w:val="300857B2"/>
    <w:rsid w:val="30A672BD"/>
    <w:rsid w:val="337E0CCA"/>
    <w:rsid w:val="37370431"/>
    <w:rsid w:val="3DEC5488"/>
    <w:rsid w:val="3E5F37BD"/>
    <w:rsid w:val="41540AF4"/>
    <w:rsid w:val="420F4401"/>
    <w:rsid w:val="42D57A4D"/>
    <w:rsid w:val="434C3B15"/>
    <w:rsid w:val="4DC91A65"/>
    <w:rsid w:val="4E717EDB"/>
    <w:rsid w:val="5002014F"/>
    <w:rsid w:val="54973F96"/>
    <w:rsid w:val="56D52614"/>
    <w:rsid w:val="58C7682F"/>
    <w:rsid w:val="59AC68EF"/>
    <w:rsid w:val="5C5048E0"/>
    <w:rsid w:val="5C7257F7"/>
    <w:rsid w:val="5D041203"/>
    <w:rsid w:val="5DD478D8"/>
    <w:rsid w:val="5E906F59"/>
    <w:rsid w:val="5FDF1114"/>
    <w:rsid w:val="61CA6B5B"/>
    <w:rsid w:val="646F7295"/>
    <w:rsid w:val="64E32B8B"/>
    <w:rsid w:val="656D38D2"/>
    <w:rsid w:val="661E1616"/>
    <w:rsid w:val="686A5371"/>
    <w:rsid w:val="690B4332"/>
    <w:rsid w:val="6CF60DD4"/>
    <w:rsid w:val="726277C4"/>
    <w:rsid w:val="76F074B4"/>
    <w:rsid w:val="786D4A26"/>
    <w:rsid w:val="790D2A40"/>
    <w:rsid w:val="7F041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uiPriority w:val="0"/>
    <w:rPr>
      <w:rFonts w:hint="eastAsia" w:ascii="宋体" w:hAnsi="宋体" w:eastAsia="宋体" w:cs="宋体"/>
      <w:color w:val="000000"/>
      <w:sz w:val="22"/>
      <w:szCs w:val="22"/>
      <w:u w:val="none"/>
    </w:rPr>
  </w:style>
  <w:style w:type="character" w:customStyle="1" w:styleId="11">
    <w:name w:val="font91"/>
    <w:basedOn w:val="7"/>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 w:type="character" w:customStyle="1" w:styleId="18">
    <w:name w:val="font81"/>
    <w:basedOn w:val="7"/>
    <w:qFormat/>
    <w:uiPriority w:val="0"/>
    <w:rPr>
      <w:rFonts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9569</Words>
  <Characters>10456</Characters>
  <Lines>0</Lines>
  <Paragraphs>0</Paragraphs>
  <TotalTime>18</TotalTime>
  <ScaleCrop>false</ScaleCrop>
  <LinksUpToDate>false</LinksUpToDate>
  <CharactersWithSpaces>10510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w</cp:lastModifiedBy>
  <dcterms:modified xsi:type="dcterms:W3CDTF">2025-09-18T12:48:35Z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eyJoZGlkIjoiZTI2MTM2YWU0MjIwZjhmNjFiYzlhNTgwNjliOGQ1YTUiLCJ1c2VySWQiOiIyNzA2MTc4OTYifQ==</vt:lpwstr>
  </property>
  <property fmtid="{D5CDD505-2E9C-101B-9397-08002B2CF9AE}" pid="4" name="ICV">
    <vt:lpwstr>85BF9052BBEF4E09AE6DCEC8BB83FD30_12</vt:lpwstr>
  </property>
</Properties>
</file>